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A3883" w14:textId="77777777" w:rsidR="007549B6" w:rsidRPr="000F00EA" w:rsidRDefault="007549B6" w:rsidP="004F5E60">
      <w:pPr>
        <w:tabs>
          <w:tab w:val="left" w:pos="426"/>
          <w:tab w:val="left" w:pos="851"/>
          <w:tab w:val="left" w:pos="4536"/>
          <w:tab w:val="left" w:pos="5387"/>
          <w:tab w:val="left" w:pos="5670"/>
          <w:tab w:val="left" w:pos="6663"/>
        </w:tabs>
        <w:spacing w:line="320" w:lineRule="exact"/>
        <w:rPr>
          <w:rFonts w:ascii="Tahoma" w:hAnsi="Tahoma" w:cs="Tahoma"/>
          <w:sz w:val="18"/>
          <w:szCs w:val="18"/>
        </w:rPr>
      </w:pPr>
      <w:r w:rsidRPr="000F00EA">
        <w:rPr>
          <w:rFonts w:ascii="Tahoma" w:hAnsi="Tahoma" w:cs="Tahoma"/>
          <w:sz w:val="18"/>
          <w:szCs w:val="18"/>
        </w:rPr>
        <w:t>Il sottoscritto__________________________________________________________</w:t>
      </w:r>
    </w:p>
    <w:p w14:paraId="7DD6C45D" w14:textId="7BFE8168" w:rsidR="007549B6" w:rsidRPr="000F00EA" w:rsidRDefault="007549B6" w:rsidP="004F5E60">
      <w:pPr>
        <w:tabs>
          <w:tab w:val="left" w:pos="426"/>
          <w:tab w:val="left" w:pos="851"/>
          <w:tab w:val="left" w:pos="4536"/>
          <w:tab w:val="left" w:pos="5387"/>
          <w:tab w:val="left" w:pos="5670"/>
          <w:tab w:val="left" w:pos="6663"/>
        </w:tabs>
        <w:spacing w:line="320" w:lineRule="exact"/>
        <w:rPr>
          <w:rFonts w:ascii="Tahoma" w:hAnsi="Tahoma" w:cs="Tahoma"/>
          <w:sz w:val="18"/>
          <w:szCs w:val="18"/>
        </w:rPr>
      </w:pPr>
      <w:r w:rsidRPr="000F00EA">
        <w:rPr>
          <w:rFonts w:ascii="Tahoma" w:hAnsi="Tahoma" w:cs="Tahoma"/>
          <w:sz w:val="18"/>
          <w:szCs w:val="18"/>
        </w:rPr>
        <w:t>chiede di effettuare il tesseramento per l’anno sportivo 20</w:t>
      </w:r>
      <w:r w:rsidR="00672393" w:rsidRPr="000F00EA">
        <w:rPr>
          <w:rFonts w:ascii="Tahoma" w:hAnsi="Tahoma" w:cs="Tahoma"/>
          <w:sz w:val="18"/>
          <w:szCs w:val="18"/>
        </w:rPr>
        <w:t>2</w:t>
      </w:r>
      <w:r w:rsidR="007072D8" w:rsidRPr="000F00EA">
        <w:rPr>
          <w:rFonts w:ascii="Tahoma" w:hAnsi="Tahoma" w:cs="Tahoma"/>
          <w:sz w:val="18"/>
          <w:szCs w:val="18"/>
        </w:rPr>
        <w:t>1</w:t>
      </w:r>
      <w:r w:rsidRPr="000F00EA">
        <w:rPr>
          <w:rFonts w:ascii="Tahoma" w:hAnsi="Tahoma" w:cs="Tahoma"/>
          <w:sz w:val="18"/>
          <w:szCs w:val="18"/>
        </w:rPr>
        <w:t>/202</w:t>
      </w:r>
      <w:r w:rsidR="007072D8" w:rsidRPr="000F00EA">
        <w:rPr>
          <w:rFonts w:ascii="Tahoma" w:hAnsi="Tahoma" w:cs="Tahoma"/>
          <w:sz w:val="18"/>
          <w:szCs w:val="18"/>
        </w:rPr>
        <w:t>2</w:t>
      </w:r>
      <w:r w:rsidRPr="000F00EA">
        <w:rPr>
          <w:rFonts w:ascii="Tahoma" w:hAnsi="Tahoma" w:cs="Tahoma"/>
          <w:sz w:val="18"/>
          <w:szCs w:val="18"/>
        </w:rPr>
        <w:t>;</w:t>
      </w:r>
    </w:p>
    <w:p w14:paraId="33382EA1" w14:textId="77777777" w:rsidR="007549B6" w:rsidRPr="000F00EA" w:rsidRDefault="007549B6" w:rsidP="004F5E60">
      <w:pPr>
        <w:tabs>
          <w:tab w:val="left" w:pos="426"/>
          <w:tab w:val="left" w:pos="851"/>
          <w:tab w:val="left" w:pos="4536"/>
          <w:tab w:val="left" w:pos="5387"/>
          <w:tab w:val="left" w:pos="5670"/>
          <w:tab w:val="left" w:pos="6663"/>
        </w:tabs>
        <w:spacing w:line="320" w:lineRule="exact"/>
        <w:rPr>
          <w:rFonts w:ascii="Tahoma" w:hAnsi="Tahoma" w:cs="Tahoma"/>
          <w:sz w:val="18"/>
          <w:szCs w:val="18"/>
        </w:rPr>
      </w:pPr>
      <w:r w:rsidRPr="000F00EA">
        <w:rPr>
          <w:rFonts w:ascii="Tahoma" w:hAnsi="Tahoma" w:cs="Tahoma"/>
          <w:sz w:val="18"/>
          <w:szCs w:val="18"/>
        </w:rPr>
        <w:t>Delegazione Regionale di competenza _____________________________________</w:t>
      </w:r>
    </w:p>
    <w:p w14:paraId="0D61A04C" w14:textId="51FF3C5C" w:rsidR="007549B6" w:rsidRPr="000F00EA" w:rsidRDefault="007549B6" w:rsidP="004F5E60">
      <w:pPr>
        <w:tabs>
          <w:tab w:val="left" w:pos="426"/>
          <w:tab w:val="left" w:pos="851"/>
          <w:tab w:val="left" w:pos="4536"/>
          <w:tab w:val="left" w:pos="5387"/>
          <w:tab w:val="left" w:pos="5670"/>
          <w:tab w:val="left" w:pos="6663"/>
        </w:tabs>
        <w:spacing w:line="320" w:lineRule="exact"/>
        <w:rPr>
          <w:rFonts w:ascii="Tahoma" w:hAnsi="Tahoma" w:cs="Tahoma"/>
          <w:sz w:val="18"/>
          <w:szCs w:val="18"/>
        </w:rPr>
      </w:pPr>
    </w:p>
    <w:p w14:paraId="43BCE40D" w14:textId="77777777" w:rsidR="009143D0" w:rsidRDefault="009143D0" w:rsidP="000F00EA">
      <w:pPr>
        <w:tabs>
          <w:tab w:val="left" w:pos="851"/>
          <w:tab w:val="left" w:pos="4536"/>
          <w:tab w:val="left" w:pos="5387"/>
          <w:tab w:val="left" w:pos="5670"/>
          <w:tab w:val="left" w:pos="6663"/>
        </w:tabs>
        <w:ind w:left="709"/>
        <w:jc w:val="center"/>
        <w:rPr>
          <w:rFonts w:ascii="Tahoma" w:hAnsi="Tahoma" w:cs="Tahoma"/>
          <w:b/>
          <w:sz w:val="18"/>
          <w:szCs w:val="18"/>
        </w:rPr>
      </w:pPr>
    </w:p>
    <w:p w14:paraId="37A8D48F" w14:textId="76BCCACC" w:rsidR="007549B6" w:rsidRPr="000F00EA" w:rsidRDefault="007549B6" w:rsidP="000F00EA">
      <w:pPr>
        <w:tabs>
          <w:tab w:val="left" w:pos="851"/>
          <w:tab w:val="left" w:pos="4536"/>
          <w:tab w:val="left" w:pos="5387"/>
          <w:tab w:val="left" w:pos="5670"/>
          <w:tab w:val="left" w:pos="6663"/>
        </w:tabs>
        <w:ind w:left="709"/>
        <w:jc w:val="center"/>
        <w:rPr>
          <w:rFonts w:ascii="Tahoma" w:hAnsi="Tahoma" w:cs="Tahoma"/>
          <w:i/>
          <w:iCs/>
          <w:sz w:val="18"/>
          <w:szCs w:val="18"/>
        </w:rPr>
      </w:pPr>
      <w:r w:rsidRPr="000F00EA">
        <w:rPr>
          <w:rFonts w:ascii="Tahoma" w:hAnsi="Tahoma" w:cs="Tahoma"/>
          <w:i/>
          <w:iCs/>
          <w:sz w:val="18"/>
          <w:szCs w:val="18"/>
        </w:rPr>
        <w:t>.</w:t>
      </w:r>
    </w:p>
    <w:p w14:paraId="16B00FEB" w14:textId="77777777" w:rsidR="000F00EA" w:rsidRPr="000F00EA" w:rsidRDefault="000F00EA" w:rsidP="007549B6">
      <w:pPr>
        <w:tabs>
          <w:tab w:val="left" w:pos="426"/>
          <w:tab w:val="left" w:pos="851"/>
          <w:tab w:val="left" w:pos="4536"/>
          <w:tab w:val="left" w:pos="5387"/>
          <w:tab w:val="left" w:pos="5670"/>
          <w:tab w:val="left" w:pos="6663"/>
        </w:tabs>
        <w:ind w:right="566"/>
        <w:rPr>
          <w:rFonts w:ascii="Tahoma" w:hAnsi="Tahoma" w:cs="Tahoma"/>
          <w:b/>
          <w:i/>
          <w:sz w:val="18"/>
          <w:szCs w:val="18"/>
        </w:rPr>
      </w:pPr>
    </w:p>
    <w:p w14:paraId="127A67B4" w14:textId="77777777" w:rsidR="007549B6" w:rsidRPr="000F00EA" w:rsidRDefault="007549B6" w:rsidP="007549B6">
      <w:pPr>
        <w:tabs>
          <w:tab w:val="left" w:pos="426"/>
          <w:tab w:val="left" w:pos="851"/>
          <w:tab w:val="left" w:pos="4536"/>
          <w:tab w:val="left" w:pos="5387"/>
          <w:tab w:val="left" w:pos="5670"/>
          <w:tab w:val="left" w:pos="6663"/>
        </w:tabs>
        <w:ind w:right="566"/>
        <w:rPr>
          <w:rFonts w:ascii="Tahoma" w:hAnsi="Tahoma" w:cs="Tahoma"/>
          <w:b/>
          <w:i/>
          <w:sz w:val="18"/>
          <w:szCs w:val="18"/>
          <w:u w:val="single"/>
        </w:rPr>
      </w:pPr>
      <w:r w:rsidRPr="000F00EA">
        <w:rPr>
          <w:rFonts w:ascii="Tahoma" w:hAnsi="Tahoma" w:cs="Tahoma"/>
          <w:b/>
          <w:i/>
          <w:sz w:val="18"/>
          <w:szCs w:val="18"/>
          <w:u w:val="single"/>
        </w:rPr>
        <w:t>Dati Anagrafici</w:t>
      </w:r>
    </w:p>
    <w:p w14:paraId="7CE91A56" w14:textId="77777777" w:rsidR="004F5E60" w:rsidRPr="000F00EA" w:rsidRDefault="004F5E60" w:rsidP="007549B6">
      <w:pPr>
        <w:tabs>
          <w:tab w:val="left" w:pos="426"/>
          <w:tab w:val="left" w:pos="851"/>
          <w:tab w:val="left" w:pos="4536"/>
          <w:tab w:val="left" w:pos="5387"/>
          <w:tab w:val="left" w:pos="5670"/>
          <w:tab w:val="left" w:pos="6663"/>
        </w:tabs>
        <w:ind w:right="566"/>
        <w:rPr>
          <w:rFonts w:ascii="Tahoma" w:hAnsi="Tahoma" w:cs="Tahoma"/>
          <w:b/>
          <w:i/>
          <w:sz w:val="18"/>
          <w:szCs w:val="18"/>
        </w:rPr>
      </w:pPr>
    </w:p>
    <w:p w14:paraId="15A44D0E" w14:textId="77777777" w:rsidR="007549B6" w:rsidRPr="000F00EA" w:rsidRDefault="007549B6" w:rsidP="004F5E60">
      <w:pPr>
        <w:keepNext/>
        <w:tabs>
          <w:tab w:val="left" w:pos="426"/>
          <w:tab w:val="left" w:pos="4536"/>
          <w:tab w:val="left" w:pos="5387"/>
          <w:tab w:val="left" w:pos="5670"/>
          <w:tab w:val="left" w:pos="6663"/>
        </w:tabs>
        <w:spacing w:line="320" w:lineRule="exact"/>
        <w:ind w:right="-1"/>
        <w:outlineLvl w:val="3"/>
        <w:rPr>
          <w:rFonts w:ascii="Tahoma" w:hAnsi="Tahoma" w:cs="Tahoma"/>
          <w:sz w:val="18"/>
          <w:szCs w:val="18"/>
        </w:rPr>
      </w:pPr>
      <w:r w:rsidRPr="000F00EA">
        <w:rPr>
          <w:rFonts w:ascii="Tahoma" w:hAnsi="Tahoma" w:cs="Tahoma"/>
          <w:sz w:val="18"/>
          <w:szCs w:val="18"/>
        </w:rPr>
        <w:t>Cognome __________________________Nome __________________________________</w:t>
      </w:r>
    </w:p>
    <w:p w14:paraId="5B2CD6A5" w14:textId="77777777" w:rsidR="007549B6" w:rsidRPr="000F00EA" w:rsidRDefault="007549B6" w:rsidP="004F5E60">
      <w:pPr>
        <w:tabs>
          <w:tab w:val="left" w:pos="426"/>
          <w:tab w:val="left" w:pos="851"/>
          <w:tab w:val="left" w:pos="4536"/>
          <w:tab w:val="left" w:pos="5387"/>
          <w:tab w:val="left" w:pos="5670"/>
          <w:tab w:val="left" w:pos="6663"/>
        </w:tabs>
        <w:spacing w:line="320" w:lineRule="exact"/>
        <w:ind w:right="-1"/>
        <w:rPr>
          <w:rFonts w:ascii="Tahoma" w:hAnsi="Tahoma" w:cs="Tahoma"/>
          <w:sz w:val="18"/>
          <w:szCs w:val="18"/>
        </w:rPr>
      </w:pPr>
      <w:r w:rsidRPr="000F00EA">
        <w:rPr>
          <w:rFonts w:ascii="Tahoma" w:hAnsi="Tahoma" w:cs="Tahoma"/>
          <w:sz w:val="18"/>
          <w:szCs w:val="18"/>
        </w:rPr>
        <w:t>Nato/</w:t>
      </w:r>
      <w:proofErr w:type="gramStart"/>
      <w:r w:rsidRPr="000F00EA">
        <w:rPr>
          <w:rFonts w:ascii="Tahoma" w:hAnsi="Tahoma" w:cs="Tahoma"/>
          <w:sz w:val="18"/>
          <w:szCs w:val="18"/>
        </w:rPr>
        <w:t>a  il</w:t>
      </w:r>
      <w:proofErr w:type="gramEnd"/>
      <w:r w:rsidRPr="000F00EA">
        <w:rPr>
          <w:rFonts w:ascii="Tahoma" w:hAnsi="Tahoma" w:cs="Tahoma"/>
          <w:sz w:val="18"/>
          <w:szCs w:val="18"/>
        </w:rPr>
        <w:t xml:space="preserve"> ___________________ Comune di nascita ________________________________</w:t>
      </w:r>
    </w:p>
    <w:p w14:paraId="6233597F" w14:textId="77777777" w:rsidR="007549B6" w:rsidRPr="000F00EA" w:rsidRDefault="007549B6" w:rsidP="004F5E60">
      <w:pPr>
        <w:tabs>
          <w:tab w:val="left" w:pos="426"/>
          <w:tab w:val="left" w:pos="851"/>
          <w:tab w:val="left" w:pos="4536"/>
          <w:tab w:val="left" w:pos="5387"/>
          <w:tab w:val="left" w:pos="5670"/>
          <w:tab w:val="left" w:pos="6663"/>
        </w:tabs>
        <w:spacing w:line="320" w:lineRule="exact"/>
        <w:ind w:right="-1"/>
        <w:rPr>
          <w:rFonts w:ascii="Tahoma" w:hAnsi="Tahoma" w:cs="Tahoma"/>
          <w:sz w:val="18"/>
          <w:szCs w:val="18"/>
        </w:rPr>
      </w:pPr>
      <w:r w:rsidRPr="000F00EA">
        <w:rPr>
          <w:rFonts w:ascii="Tahoma" w:hAnsi="Tahoma" w:cs="Tahoma"/>
          <w:sz w:val="18"/>
          <w:szCs w:val="18"/>
        </w:rPr>
        <w:t>Provincia di ________________Codice Fiscale _____________________________________</w:t>
      </w:r>
    </w:p>
    <w:p w14:paraId="66FD4A01" w14:textId="77777777" w:rsidR="007549B6" w:rsidRPr="000F00EA" w:rsidRDefault="007549B6" w:rsidP="004F5E60">
      <w:pPr>
        <w:tabs>
          <w:tab w:val="left" w:pos="426"/>
          <w:tab w:val="left" w:pos="851"/>
          <w:tab w:val="left" w:pos="4536"/>
          <w:tab w:val="left" w:pos="5387"/>
          <w:tab w:val="left" w:pos="5670"/>
          <w:tab w:val="left" w:pos="6663"/>
        </w:tabs>
        <w:spacing w:line="320" w:lineRule="exact"/>
        <w:ind w:right="-1"/>
        <w:rPr>
          <w:rFonts w:ascii="Tahoma" w:hAnsi="Tahoma" w:cs="Tahoma"/>
          <w:sz w:val="18"/>
          <w:szCs w:val="18"/>
        </w:rPr>
      </w:pPr>
      <w:r w:rsidRPr="000F00EA">
        <w:rPr>
          <w:rFonts w:ascii="Tahoma" w:hAnsi="Tahoma" w:cs="Tahoma"/>
          <w:sz w:val="18"/>
          <w:szCs w:val="18"/>
        </w:rPr>
        <w:t xml:space="preserve">Codice IBAN OBBLIGATORIO ___________________________________________________ </w:t>
      </w:r>
    </w:p>
    <w:p w14:paraId="1E0D05A5" w14:textId="77777777" w:rsidR="007549B6" w:rsidRPr="000F00EA" w:rsidRDefault="007549B6" w:rsidP="004F5E60">
      <w:pPr>
        <w:tabs>
          <w:tab w:val="left" w:pos="426"/>
          <w:tab w:val="left" w:pos="851"/>
          <w:tab w:val="left" w:pos="4536"/>
          <w:tab w:val="left" w:pos="5387"/>
          <w:tab w:val="left" w:pos="5670"/>
          <w:tab w:val="left" w:pos="6663"/>
        </w:tabs>
        <w:spacing w:line="320" w:lineRule="exact"/>
        <w:ind w:right="-1"/>
        <w:rPr>
          <w:rFonts w:ascii="Tahoma" w:hAnsi="Tahoma" w:cs="Tahoma"/>
          <w:sz w:val="18"/>
          <w:szCs w:val="18"/>
        </w:rPr>
      </w:pPr>
      <w:r w:rsidRPr="000F00EA">
        <w:rPr>
          <w:rFonts w:ascii="Tahoma" w:hAnsi="Tahoma" w:cs="Tahoma"/>
          <w:sz w:val="18"/>
          <w:szCs w:val="18"/>
        </w:rPr>
        <w:t>Indirizzo _________________________________________________ N. _______________</w:t>
      </w:r>
    </w:p>
    <w:p w14:paraId="749E5963" w14:textId="77777777" w:rsidR="007549B6" w:rsidRPr="000F00EA" w:rsidRDefault="007549B6" w:rsidP="004F5E60">
      <w:pPr>
        <w:tabs>
          <w:tab w:val="left" w:pos="426"/>
          <w:tab w:val="left" w:pos="851"/>
          <w:tab w:val="left" w:pos="4536"/>
          <w:tab w:val="left" w:pos="5387"/>
          <w:tab w:val="left" w:pos="5670"/>
          <w:tab w:val="left" w:pos="6663"/>
        </w:tabs>
        <w:spacing w:line="320" w:lineRule="exact"/>
        <w:ind w:right="-1"/>
        <w:rPr>
          <w:rFonts w:ascii="Tahoma" w:hAnsi="Tahoma" w:cs="Tahoma"/>
          <w:sz w:val="18"/>
          <w:szCs w:val="18"/>
        </w:rPr>
      </w:pPr>
      <w:r w:rsidRPr="000F00EA">
        <w:rPr>
          <w:rFonts w:ascii="Tahoma" w:hAnsi="Tahoma" w:cs="Tahoma"/>
          <w:sz w:val="18"/>
          <w:szCs w:val="18"/>
        </w:rPr>
        <w:t>C.A.P. _____________ Località_________________________________ Provincia______________</w:t>
      </w:r>
    </w:p>
    <w:p w14:paraId="79D831FC" w14:textId="6B97B735" w:rsidR="007549B6" w:rsidRPr="000F00EA" w:rsidRDefault="007549B6" w:rsidP="004F5E60">
      <w:pPr>
        <w:keepNext/>
        <w:tabs>
          <w:tab w:val="left" w:pos="426"/>
          <w:tab w:val="left" w:pos="2410"/>
          <w:tab w:val="left" w:pos="2880"/>
          <w:tab w:val="left" w:pos="4536"/>
          <w:tab w:val="left" w:pos="5387"/>
          <w:tab w:val="left" w:pos="5670"/>
          <w:tab w:val="left" w:pos="6663"/>
        </w:tabs>
        <w:spacing w:line="320" w:lineRule="exact"/>
        <w:ind w:right="409"/>
        <w:outlineLvl w:val="3"/>
        <w:rPr>
          <w:rFonts w:ascii="Tahoma" w:hAnsi="Tahoma" w:cs="Tahoma"/>
          <w:sz w:val="18"/>
          <w:szCs w:val="18"/>
        </w:rPr>
      </w:pPr>
      <w:r w:rsidRPr="000F00EA">
        <w:rPr>
          <w:rFonts w:ascii="Tahoma" w:hAnsi="Tahoma" w:cs="Tahoma"/>
          <w:sz w:val="18"/>
          <w:szCs w:val="18"/>
        </w:rPr>
        <w:t xml:space="preserve">Recapiti </w:t>
      </w:r>
      <w:proofErr w:type="gramStart"/>
      <w:r w:rsidRPr="000F00EA">
        <w:rPr>
          <w:rFonts w:ascii="Tahoma" w:hAnsi="Tahoma" w:cs="Tahoma"/>
          <w:sz w:val="18"/>
          <w:szCs w:val="18"/>
        </w:rPr>
        <w:t xml:space="preserve">telefonici:   </w:t>
      </w:r>
      <w:proofErr w:type="gramEnd"/>
      <w:r w:rsidRPr="000F00EA">
        <w:rPr>
          <w:rFonts w:ascii="Tahoma" w:hAnsi="Tahoma" w:cs="Tahoma"/>
          <w:sz w:val="18"/>
          <w:szCs w:val="18"/>
        </w:rPr>
        <w:t xml:space="preserve">  </w:t>
      </w:r>
      <w:r w:rsidRPr="000F00EA">
        <w:rPr>
          <w:rFonts w:ascii="Tahoma" w:hAnsi="Tahoma" w:cs="Tahoma"/>
          <w:sz w:val="18"/>
          <w:szCs w:val="18"/>
        </w:rPr>
        <w:tab/>
        <w:t xml:space="preserve">CASA </w:t>
      </w:r>
      <w:r w:rsidR="000F00EA" w:rsidRPr="000F00EA">
        <w:rPr>
          <w:rFonts w:ascii="Tahoma" w:hAnsi="Tahoma" w:cs="Tahoma"/>
          <w:sz w:val="18"/>
          <w:szCs w:val="18"/>
        </w:rPr>
        <w:tab/>
      </w:r>
      <w:r w:rsidRPr="000F00EA">
        <w:rPr>
          <w:rFonts w:ascii="Tahoma" w:hAnsi="Tahoma" w:cs="Tahoma"/>
          <w:sz w:val="18"/>
          <w:szCs w:val="18"/>
        </w:rPr>
        <w:t xml:space="preserve">___________ </w:t>
      </w:r>
      <w:r w:rsidR="000F00EA" w:rsidRPr="000F00EA">
        <w:rPr>
          <w:rFonts w:ascii="Tahoma" w:hAnsi="Tahoma" w:cs="Tahoma"/>
          <w:sz w:val="18"/>
          <w:szCs w:val="18"/>
        </w:rPr>
        <w:t xml:space="preserve">/ </w:t>
      </w:r>
      <w:r w:rsidRPr="000F00EA">
        <w:rPr>
          <w:rFonts w:ascii="Tahoma" w:hAnsi="Tahoma" w:cs="Tahoma"/>
          <w:sz w:val="18"/>
          <w:szCs w:val="18"/>
        </w:rPr>
        <w:t>_______________</w:t>
      </w:r>
      <w:r w:rsidR="000F00EA" w:rsidRPr="000F00EA">
        <w:rPr>
          <w:rFonts w:ascii="Tahoma" w:hAnsi="Tahoma" w:cs="Tahoma"/>
          <w:sz w:val="18"/>
          <w:szCs w:val="18"/>
        </w:rPr>
        <w:t>___</w:t>
      </w:r>
    </w:p>
    <w:p w14:paraId="760276AC" w14:textId="0B5E2235" w:rsidR="007549B6" w:rsidRPr="000F00EA" w:rsidRDefault="007549B6" w:rsidP="004F5E60">
      <w:pPr>
        <w:tabs>
          <w:tab w:val="left" w:pos="426"/>
          <w:tab w:val="left" w:pos="851"/>
          <w:tab w:val="left" w:pos="2410"/>
          <w:tab w:val="left" w:pos="2880"/>
          <w:tab w:val="left" w:pos="4395"/>
          <w:tab w:val="left" w:pos="4536"/>
          <w:tab w:val="left" w:pos="5387"/>
          <w:tab w:val="left" w:pos="5670"/>
          <w:tab w:val="left" w:pos="6663"/>
        </w:tabs>
        <w:spacing w:line="320" w:lineRule="exact"/>
        <w:ind w:right="409"/>
        <w:rPr>
          <w:rFonts w:ascii="Tahoma" w:hAnsi="Tahoma" w:cs="Tahoma"/>
          <w:sz w:val="18"/>
          <w:szCs w:val="18"/>
        </w:rPr>
      </w:pPr>
      <w:r w:rsidRPr="000F00EA">
        <w:rPr>
          <w:rFonts w:ascii="Tahoma" w:hAnsi="Tahoma" w:cs="Tahoma"/>
          <w:sz w:val="18"/>
          <w:szCs w:val="18"/>
        </w:rPr>
        <w:tab/>
      </w:r>
      <w:r w:rsidRPr="000F00EA">
        <w:rPr>
          <w:rFonts w:ascii="Tahoma" w:hAnsi="Tahoma" w:cs="Tahoma"/>
          <w:sz w:val="18"/>
          <w:szCs w:val="18"/>
        </w:rPr>
        <w:tab/>
        <w:t xml:space="preserve">         </w:t>
      </w:r>
      <w:r w:rsidRPr="000F00EA">
        <w:rPr>
          <w:rFonts w:ascii="Tahoma" w:hAnsi="Tahoma" w:cs="Tahoma"/>
          <w:sz w:val="18"/>
          <w:szCs w:val="18"/>
        </w:rPr>
        <w:tab/>
        <w:t xml:space="preserve">UFFICIO   </w:t>
      </w:r>
      <w:r w:rsidR="000F00EA" w:rsidRPr="000F00EA">
        <w:rPr>
          <w:rFonts w:ascii="Tahoma" w:hAnsi="Tahoma" w:cs="Tahoma"/>
          <w:sz w:val="18"/>
          <w:szCs w:val="18"/>
        </w:rPr>
        <w:tab/>
        <w:t xml:space="preserve"> </w:t>
      </w:r>
      <w:r w:rsidRPr="000F00EA">
        <w:rPr>
          <w:rFonts w:ascii="Tahoma" w:hAnsi="Tahoma" w:cs="Tahoma"/>
          <w:sz w:val="18"/>
          <w:szCs w:val="18"/>
        </w:rPr>
        <w:t>___________ /___________________</w:t>
      </w:r>
    </w:p>
    <w:p w14:paraId="3A40E19F" w14:textId="12ACD46D" w:rsidR="007549B6" w:rsidRPr="000F00EA" w:rsidRDefault="007549B6" w:rsidP="000F00EA">
      <w:pPr>
        <w:tabs>
          <w:tab w:val="left" w:pos="426"/>
          <w:tab w:val="left" w:pos="851"/>
          <w:tab w:val="left" w:pos="2410"/>
          <w:tab w:val="left" w:pos="2880"/>
          <w:tab w:val="left" w:pos="4395"/>
          <w:tab w:val="left" w:pos="4536"/>
          <w:tab w:val="left" w:pos="5387"/>
          <w:tab w:val="left" w:pos="5670"/>
          <w:tab w:val="left" w:pos="6663"/>
        </w:tabs>
        <w:spacing w:line="320" w:lineRule="exact"/>
        <w:ind w:right="409"/>
        <w:rPr>
          <w:rFonts w:ascii="Tahoma" w:hAnsi="Tahoma" w:cs="Tahoma"/>
          <w:sz w:val="18"/>
          <w:szCs w:val="18"/>
        </w:rPr>
      </w:pPr>
      <w:r w:rsidRPr="000F00EA">
        <w:rPr>
          <w:rFonts w:ascii="Tahoma" w:hAnsi="Tahoma" w:cs="Tahoma"/>
          <w:sz w:val="18"/>
          <w:szCs w:val="18"/>
        </w:rPr>
        <w:tab/>
      </w:r>
      <w:r w:rsidRPr="000F00EA">
        <w:rPr>
          <w:rFonts w:ascii="Tahoma" w:hAnsi="Tahoma" w:cs="Tahoma"/>
          <w:sz w:val="18"/>
          <w:szCs w:val="18"/>
        </w:rPr>
        <w:tab/>
      </w:r>
      <w:r w:rsidRPr="000F00EA">
        <w:rPr>
          <w:rFonts w:ascii="Tahoma" w:hAnsi="Tahoma" w:cs="Tahoma"/>
          <w:sz w:val="18"/>
          <w:szCs w:val="18"/>
        </w:rPr>
        <w:tab/>
        <w:t>CELLULARE</w:t>
      </w:r>
      <w:r w:rsidR="000F00EA" w:rsidRPr="000F00EA">
        <w:rPr>
          <w:rFonts w:ascii="Tahoma" w:hAnsi="Tahoma" w:cs="Tahoma"/>
          <w:sz w:val="18"/>
          <w:szCs w:val="18"/>
        </w:rPr>
        <w:tab/>
      </w:r>
      <w:r w:rsidRPr="000F00EA">
        <w:rPr>
          <w:rFonts w:ascii="Tahoma" w:hAnsi="Tahoma" w:cs="Tahoma"/>
          <w:sz w:val="18"/>
          <w:szCs w:val="18"/>
        </w:rPr>
        <w:t xml:space="preserve"> ___________ / __________________</w:t>
      </w:r>
    </w:p>
    <w:p w14:paraId="688B3C24" w14:textId="4B769166" w:rsidR="000F00EA" w:rsidRPr="000F00EA" w:rsidRDefault="007549B6" w:rsidP="00F52C92">
      <w:pPr>
        <w:tabs>
          <w:tab w:val="left" w:pos="2835"/>
          <w:tab w:val="left" w:pos="4395"/>
        </w:tabs>
        <w:spacing w:line="320" w:lineRule="exact"/>
        <w:ind w:right="409"/>
        <w:rPr>
          <w:rFonts w:ascii="Tahoma" w:hAnsi="Tahoma" w:cs="Tahoma"/>
          <w:sz w:val="18"/>
          <w:szCs w:val="18"/>
        </w:rPr>
      </w:pPr>
      <w:r w:rsidRPr="000F00EA">
        <w:rPr>
          <w:rFonts w:ascii="Tahoma" w:hAnsi="Tahoma" w:cs="Tahoma"/>
          <w:sz w:val="18"/>
          <w:szCs w:val="18"/>
        </w:rPr>
        <w:t xml:space="preserve">                                  </w:t>
      </w:r>
      <w:r w:rsidR="009143D0">
        <w:rPr>
          <w:rFonts w:ascii="Tahoma" w:hAnsi="Tahoma" w:cs="Tahoma"/>
          <w:sz w:val="18"/>
          <w:szCs w:val="18"/>
        </w:rPr>
        <w:t xml:space="preserve">        </w:t>
      </w:r>
      <w:r w:rsidRPr="000F00EA">
        <w:rPr>
          <w:rFonts w:ascii="Tahoma" w:hAnsi="Tahoma" w:cs="Tahoma"/>
          <w:sz w:val="18"/>
          <w:szCs w:val="18"/>
        </w:rPr>
        <w:t xml:space="preserve"> E-MAIL</w:t>
      </w:r>
      <w:r w:rsidR="000F00EA" w:rsidRPr="000F00EA">
        <w:rPr>
          <w:rFonts w:ascii="Tahoma" w:hAnsi="Tahoma" w:cs="Tahoma"/>
          <w:sz w:val="18"/>
          <w:szCs w:val="18"/>
        </w:rPr>
        <w:tab/>
        <w:t>_______________________________</w:t>
      </w:r>
    </w:p>
    <w:p w14:paraId="35DC1513" w14:textId="77777777" w:rsidR="000F00EA" w:rsidRDefault="007549B6" w:rsidP="00F52C92">
      <w:pPr>
        <w:tabs>
          <w:tab w:val="left" w:pos="2835"/>
          <w:tab w:val="left" w:pos="4395"/>
        </w:tabs>
        <w:spacing w:line="320" w:lineRule="exact"/>
        <w:ind w:right="409"/>
        <w:rPr>
          <w:rFonts w:ascii="Tahoma" w:hAnsi="Tahoma" w:cs="Tahoma"/>
          <w:sz w:val="18"/>
          <w:szCs w:val="18"/>
        </w:rPr>
      </w:pPr>
      <w:r w:rsidRPr="000F00EA">
        <w:rPr>
          <w:rFonts w:ascii="Tahoma" w:hAnsi="Tahoma" w:cs="Tahoma"/>
          <w:sz w:val="18"/>
          <w:szCs w:val="18"/>
        </w:rPr>
        <w:t xml:space="preserve">    </w:t>
      </w:r>
    </w:p>
    <w:p w14:paraId="661C528C" w14:textId="57214E6C" w:rsidR="007549B6" w:rsidRPr="000F00EA" w:rsidRDefault="007549B6" w:rsidP="00F52C92">
      <w:pPr>
        <w:tabs>
          <w:tab w:val="left" w:pos="2835"/>
          <w:tab w:val="left" w:pos="4395"/>
        </w:tabs>
        <w:spacing w:line="320" w:lineRule="exact"/>
        <w:ind w:right="409"/>
        <w:rPr>
          <w:rFonts w:ascii="Tahoma" w:hAnsi="Tahoma" w:cs="Tahoma"/>
          <w:sz w:val="18"/>
          <w:szCs w:val="18"/>
        </w:rPr>
      </w:pPr>
      <w:r w:rsidRPr="000F00EA">
        <w:rPr>
          <w:rFonts w:ascii="Tahoma" w:hAnsi="Tahoma" w:cs="Tahoma"/>
          <w:sz w:val="18"/>
          <w:szCs w:val="18"/>
        </w:rPr>
        <w:t xml:space="preserve">     </w:t>
      </w:r>
    </w:p>
    <w:p w14:paraId="41732AE3" w14:textId="1EB4D298" w:rsidR="007549B6" w:rsidRPr="000B19A0" w:rsidRDefault="007549B6" w:rsidP="00044681">
      <w:pPr>
        <w:keepNext/>
        <w:tabs>
          <w:tab w:val="left" w:pos="426"/>
          <w:tab w:val="left" w:pos="2410"/>
          <w:tab w:val="left" w:pos="4395"/>
          <w:tab w:val="left" w:pos="4536"/>
          <w:tab w:val="left" w:pos="5387"/>
          <w:tab w:val="left" w:pos="5670"/>
          <w:tab w:val="left" w:pos="6663"/>
        </w:tabs>
        <w:outlineLvl w:val="3"/>
        <w:rPr>
          <w:rFonts w:ascii="Tahoma" w:hAnsi="Tahoma" w:cs="Tahoma"/>
          <w:sz w:val="20"/>
          <w:szCs w:val="20"/>
        </w:rPr>
      </w:pPr>
      <w:r w:rsidRPr="000B19A0">
        <w:rPr>
          <w:rFonts w:ascii="Tahoma" w:hAnsi="Tahoma" w:cs="Tahoma"/>
          <w:sz w:val="20"/>
          <w:szCs w:val="20"/>
        </w:rPr>
        <w:t>Indicare la qualifica di appartenenza:</w:t>
      </w:r>
    </w:p>
    <w:p w14:paraId="19FFD136" w14:textId="77777777" w:rsidR="009143D0" w:rsidRPr="000B19A0" w:rsidRDefault="009143D0" w:rsidP="00044681">
      <w:pPr>
        <w:keepNext/>
        <w:tabs>
          <w:tab w:val="left" w:pos="426"/>
          <w:tab w:val="left" w:pos="2410"/>
          <w:tab w:val="left" w:pos="4395"/>
          <w:tab w:val="left" w:pos="4536"/>
          <w:tab w:val="left" w:pos="5387"/>
          <w:tab w:val="left" w:pos="5670"/>
          <w:tab w:val="left" w:pos="6663"/>
        </w:tabs>
        <w:outlineLvl w:val="3"/>
        <w:rPr>
          <w:rFonts w:ascii="Tahoma" w:hAnsi="Tahoma" w:cs="Tahoma"/>
          <w:sz w:val="20"/>
          <w:szCs w:val="20"/>
        </w:rPr>
      </w:pPr>
    </w:p>
    <w:p w14:paraId="2CFD3EFA" w14:textId="38C9E4A5" w:rsidR="004F5E60" w:rsidRPr="000B19A0" w:rsidRDefault="007549B6" w:rsidP="00F52C92">
      <w:pPr>
        <w:keepNext/>
        <w:tabs>
          <w:tab w:val="left" w:pos="0"/>
          <w:tab w:val="left" w:pos="3686"/>
          <w:tab w:val="left" w:pos="4111"/>
          <w:tab w:val="left" w:pos="5400"/>
        </w:tabs>
        <w:outlineLvl w:val="3"/>
        <w:rPr>
          <w:rFonts w:ascii="Tahoma" w:hAnsi="Tahoma" w:cs="Tahoma"/>
          <w:sz w:val="20"/>
          <w:szCs w:val="20"/>
        </w:rPr>
      </w:pPr>
      <w:r w:rsidRPr="000B19A0">
        <w:rPr>
          <w:rFonts w:ascii="Tahoma" w:hAnsi="Tahoma" w:cs="Tahoma"/>
          <w:sz w:val="20"/>
          <w:szCs w:val="20"/>
        </w:rPr>
        <w:sym w:font="Symbol" w:char="F080"/>
      </w:r>
      <w:r w:rsidRPr="000B19A0">
        <w:rPr>
          <w:rFonts w:ascii="Tahoma" w:hAnsi="Tahoma" w:cs="Tahoma"/>
          <w:sz w:val="20"/>
          <w:szCs w:val="20"/>
        </w:rPr>
        <w:t xml:space="preserve"> Arbitr</w:t>
      </w:r>
      <w:r w:rsidR="00A04889" w:rsidRPr="000B19A0">
        <w:rPr>
          <w:rFonts w:ascii="Tahoma" w:hAnsi="Tahoma" w:cs="Tahoma"/>
          <w:sz w:val="20"/>
          <w:szCs w:val="20"/>
        </w:rPr>
        <w:t>o</w:t>
      </w:r>
      <w:r w:rsidRPr="000B19A0">
        <w:rPr>
          <w:rFonts w:ascii="Tahoma" w:hAnsi="Tahoma" w:cs="Tahoma"/>
          <w:sz w:val="20"/>
          <w:szCs w:val="20"/>
        </w:rPr>
        <w:t xml:space="preserve"> </w:t>
      </w:r>
      <w:r w:rsidR="00A04889" w:rsidRPr="000B19A0">
        <w:rPr>
          <w:rFonts w:ascii="Tahoma" w:hAnsi="Tahoma" w:cs="Tahoma"/>
          <w:sz w:val="20"/>
          <w:szCs w:val="20"/>
        </w:rPr>
        <w:t>Effettivo</w:t>
      </w:r>
      <w:r w:rsidRPr="000B19A0">
        <w:rPr>
          <w:rFonts w:ascii="Tahoma" w:hAnsi="Tahoma" w:cs="Tahoma"/>
          <w:sz w:val="20"/>
          <w:szCs w:val="20"/>
        </w:rPr>
        <w:t xml:space="preserve">      </w:t>
      </w:r>
      <w:r w:rsidR="00A04889" w:rsidRPr="000B19A0">
        <w:rPr>
          <w:rFonts w:ascii="Tahoma" w:hAnsi="Tahoma" w:cs="Tahoma"/>
          <w:sz w:val="20"/>
          <w:szCs w:val="20"/>
        </w:rPr>
        <w:t xml:space="preserve"> </w:t>
      </w:r>
      <w:r w:rsidRPr="000B19A0">
        <w:rPr>
          <w:rFonts w:ascii="Tahoma" w:hAnsi="Tahoma" w:cs="Tahoma"/>
          <w:sz w:val="20"/>
          <w:szCs w:val="20"/>
        </w:rPr>
        <w:t xml:space="preserve"> </w:t>
      </w:r>
      <w:r w:rsidRPr="000B19A0">
        <w:rPr>
          <w:rFonts w:ascii="Tahoma" w:hAnsi="Tahoma" w:cs="Tahoma"/>
          <w:sz w:val="20"/>
          <w:szCs w:val="20"/>
        </w:rPr>
        <w:sym w:font="Symbol" w:char="F080"/>
      </w:r>
      <w:r w:rsidRPr="000B19A0">
        <w:rPr>
          <w:rFonts w:ascii="Tahoma" w:hAnsi="Tahoma" w:cs="Tahoma"/>
          <w:sz w:val="20"/>
          <w:szCs w:val="20"/>
        </w:rPr>
        <w:t xml:space="preserve">  Arbitri</w:t>
      </w:r>
      <w:r w:rsidR="00A04889" w:rsidRPr="000B19A0">
        <w:rPr>
          <w:rFonts w:ascii="Tahoma" w:hAnsi="Tahoma" w:cs="Tahoma"/>
          <w:sz w:val="20"/>
          <w:szCs w:val="20"/>
        </w:rPr>
        <w:t xml:space="preserve"> Complementare</w:t>
      </w:r>
      <w:r w:rsidRPr="000B19A0">
        <w:rPr>
          <w:rFonts w:ascii="Tahoma" w:hAnsi="Tahoma" w:cs="Tahoma"/>
          <w:sz w:val="20"/>
          <w:szCs w:val="20"/>
        </w:rPr>
        <w:t xml:space="preserve">      </w:t>
      </w:r>
      <w:r w:rsidRPr="000B19A0">
        <w:rPr>
          <w:rFonts w:ascii="Tahoma" w:hAnsi="Tahoma" w:cs="Tahoma"/>
          <w:sz w:val="20"/>
          <w:szCs w:val="20"/>
        </w:rPr>
        <w:sym w:font="Symbol" w:char="F080"/>
      </w:r>
      <w:r w:rsidRPr="000B19A0">
        <w:rPr>
          <w:rFonts w:ascii="Tahoma" w:hAnsi="Tahoma" w:cs="Tahoma"/>
          <w:sz w:val="20"/>
          <w:szCs w:val="20"/>
        </w:rPr>
        <w:t xml:space="preserve">  Arbitr</w:t>
      </w:r>
      <w:r w:rsidR="00A04889" w:rsidRPr="000B19A0">
        <w:rPr>
          <w:rFonts w:ascii="Tahoma" w:hAnsi="Tahoma" w:cs="Tahoma"/>
          <w:sz w:val="20"/>
          <w:szCs w:val="20"/>
        </w:rPr>
        <w:t>o</w:t>
      </w:r>
      <w:r w:rsidRPr="000B19A0">
        <w:rPr>
          <w:rFonts w:ascii="Tahoma" w:hAnsi="Tahoma" w:cs="Tahoma"/>
          <w:sz w:val="20"/>
          <w:szCs w:val="20"/>
        </w:rPr>
        <w:t xml:space="preserve"> Ausiliari</w:t>
      </w:r>
      <w:r w:rsidR="00A04889" w:rsidRPr="000B19A0">
        <w:rPr>
          <w:rFonts w:ascii="Tahoma" w:hAnsi="Tahoma" w:cs="Tahoma"/>
          <w:sz w:val="20"/>
          <w:szCs w:val="20"/>
        </w:rPr>
        <w:t>o</w:t>
      </w:r>
      <w:r w:rsidRPr="000B19A0">
        <w:rPr>
          <w:rFonts w:ascii="Tahoma" w:hAnsi="Tahoma" w:cs="Tahoma"/>
          <w:sz w:val="20"/>
          <w:szCs w:val="20"/>
        </w:rPr>
        <w:t xml:space="preserve">   </w:t>
      </w:r>
      <w:r w:rsidRPr="000B19A0">
        <w:rPr>
          <w:rFonts w:ascii="Tahoma" w:hAnsi="Tahoma" w:cs="Tahoma"/>
          <w:sz w:val="20"/>
          <w:szCs w:val="20"/>
        </w:rPr>
        <w:sym w:font="Symbol" w:char="F080"/>
      </w:r>
      <w:r w:rsidRPr="000B19A0">
        <w:rPr>
          <w:rFonts w:ascii="Tahoma" w:hAnsi="Tahoma" w:cs="Tahoma"/>
          <w:sz w:val="20"/>
          <w:szCs w:val="20"/>
        </w:rPr>
        <w:t xml:space="preserve">  Referente Tecnico       </w:t>
      </w:r>
    </w:p>
    <w:p w14:paraId="0A65D8C3" w14:textId="77777777" w:rsidR="004F5E60" w:rsidRPr="000B19A0" w:rsidRDefault="004F5E60" w:rsidP="007549B6">
      <w:pPr>
        <w:keepNext/>
        <w:tabs>
          <w:tab w:val="left" w:pos="426"/>
          <w:tab w:val="left" w:pos="3686"/>
          <w:tab w:val="left" w:pos="4111"/>
          <w:tab w:val="left" w:pos="5400"/>
        </w:tabs>
        <w:outlineLvl w:val="3"/>
        <w:rPr>
          <w:rFonts w:ascii="Tahoma" w:hAnsi="Tahoma" w:cs="Tahoma"/>
          <w:sz w:val="20"/>
          <w:szCs w:val="20"/>
        </w:rPr>
      </w:pPr>
    </w:p>
    <w:p w14:paraId="75F12484" w14:textId="77777777" w:rsidR="000F00EA" w:rsidRPr="000B19A0" w:rsidRDefault="007549B6" w:rsidP="000F00EA">
      <w:pPr>
        <w:keepNext/>
        <w:tabs>
          <w:tab w:val="left" w:pos="426"/>
          <w:tab w:val="left" w:pos="3686"/>
          <w:tab w:val="left" w:pos="4111"/>
          <w:tab w:val="left" w:pos="5387"/>
        </w:tabs>
        <w:outlineLvl w:val="3"/>
        <w:rPr>
          <w:rFonts w:ascii="Tahoma" w:hAnsi="Tahoma" w:cs="Tahoma"/>
          <w:sz w:val="20"/>
          <w:szCs w:val="20"/>
        </w:rPr>
      </w:pPr>
      <w:r w:rsidRPr="000B19A0">
        <w:rPr>
          <w:rFonts w:ascii="Tahoma" w:hAnsi="Tahoma" w:cs="Tahoma"/>
          <w:sz w:val="20"/>
          <w:szCs w:val="20"/>
        </w:rPr>
        <w:t xml:space="preserve">  </w:t>
      </w:r>
    </w:p>
    <w:p w14:paraId="4FF6CEE6" w14:textId="77777777" w:rsidR="000F00EA" w:rsidRDefault="000F00EA" w:rsidP="000F00EA">
      <w:pPr>
        <w:keepNext/>
        <w:tabs>
          <w:tab w:val="left" w:pos="426"/>
          <w:tab w:val="left" w:pos="3686"/>
          <w:tab w:val="left" w:pos="4111"/>
          <w:tab w:val="left" w:pos="5387"/>
        </w:tabs>
        <w:outlineLvl w:val="3"/>
        <w:rPr>
          <w:rFonts w:ascii="Tahoma" w:hAnsi="Tahoma" w:cs="Tahoma"/>
          <w:sz w:val="18"/>
          <w:szCs w:val="18"/>
        </w:rPr>
      </w:pPr>
    </w:p>
    <w:p w14:paraId="520E2A63" w14:textId="3F12D15E" w:rsidR="007549B6" w:rsidRPr="000B19A0" w:rsidRDefault="000F00EA" w:rsidP="000F00EA">
      <w:pPr>
        <w:keepNext/>
        <w:tabs>
          <w:tab w:val="left" w:pos="426"/>
          <w:tab w:val="left" w:pos="3686"/>
          <w:tab w:val="left" w:pos="4111"/>
          <w:tab w:val="left" w:pos="5387"/>
        </w:tabs>
        <w:outlineLvl w:val="3"/>
        <w:rPr>
          <w:rFonts w:ascii="Tahoma" w:hAnsi="Tahoma" w:cs="Tahoma"/>
          <w:sz w:val="20"/>
          <w:szCs w:val="20"/>
        </w:rPr>
      </w:pPr>
      <w:r w:rsidRPr="000B19A0">
        <w:rPr>
          <w:rFonts w:ascii="Tahoma" w:hAnsi="Tahoma" w:cs="Tahoma"/>
          <w:sz w:val="20"/>
          <w:szCs w:val="20"/>
        </w:rPr>
        <w:t>Da</w:t>
      </w:r>
      <w:r w:rsidR="007549B6" w:rsidRPr="000B19A0">
        <w:rPr>
          <w:rFonts w:ascii="Tahoma" w:hAnsi="Tahoma" w:cs="Tahoma"/>
          <w:sz w:val="20"/>
          <w:szCs w:val="20"/>
        </w:rPr>
        <w:t>ta _________________________ Firma____________________________________</w:t>
      </w:r>
    </w:p>
    <w:p w14:paraId="047D0404" w14:textId="77777777" w:rsidR="007549B6" w:rsidRPr="000B19A0" w:rsidRDefault="007549B6" w:rsidP="007549B6">
      <w:pPr>
        <w:rPr>
          <w:rFonts w:ascii="Tahoma" w:hAnsi="Tahoma" w:cs="Tahoma"/>
          <w:sz w:val="20"/>
          <w:szCs w:val="20"/>
        </w:rPr>
      </w:pPr>
    </w:p>
    <w:p w14:paraId="4B0FBE15" w14:textId="77777777" w:rsidR="007549B6" w:rsidRPr="000F00EA" w:rsidRDefault="007549B6" w:rsidP="007549B6">
      <w:pPr>
        <w:jc w:val="center"/>
        <w:rPr>
          <w:rFonts w:ascii="Tahoma" w:hAnsi="Tahoma" w:cs="Tahoma"/>
          <w:sz w:val="18"/>
          <w:szCs w:val="18"/>
        </w:rPr>
      </w:pPr>
    </w:p>
    <w:p w14:paraId="3EE87A10" w14:textId="03B242D7" w:rsidR="009143D0" w:rsidRPr="009143D0" w:rsidRDefault="009143D0" w:rsidP="009143D0">
      <w:pPr>
        <w:spacing w:line="259" w:lineRule="auto"/>
        <w:rPr>
          <w:sz w:val="20"/>
          <w:szCs w:val="20"/>
        </w:rPr>
      </w:pPr>
    </w:p>
    <w:p w14:paraId="779F9D30" w14:textId="77777777" w:rsidR="009143D0" w:rsidRPr="009143D0" w:rsidRDefault="009143D0" w:rsidP="009143D0">
      <w:pPr>
        <w:shd w:val="clear" w:color="auto" w:fill="F2F2F2"/>
        <w:spacing w:line="259" w:lineRule="auto"/>
        <w:ind w:left="-5"/>
        <w:rPr>
          <w:sz w:val="20"/>
          <w:szCs w:val="20"/>
        </w:rPr>
      </w:pPr>
      <w:r w:rsidRPr="009143D0">
        <w:rPr>
          <w:sz w:val="20"/>
          <w:szCs w:val="20"/>
        </w:rPr>
        <w:t xml:space="preserve">Informativa per i Tesserati </w:t>
      </w:r>
    </w:p>
    <w:p w14:paraId="415E316D" w14:textId="77777777" w:rsidR="009143D0" w:rsidRPr="009143D0" w:rsidRDefault="009143D0" w:rsidP="009143D0">
      <w:pPr>
        <w:spacing w:line="259" w:lineRule="auto"/>
        <w:rPr>
          <w:sz w:val="20"/>
          <w:szCs w:val="20"/>
        </w:rPr>
      </w:pPr>
      <w:r w:rsidRPr="009143D0">
        <w:rPr>
          <w:sz w:val="20"/>
          <w:szCs w:val="20"/>
        </w:rPr>
        <w:t xml:space="preserve"> </w:t>
      </w:r>
    </w:p>
    <w:p w14:paraId="559AE728" w14:textId="77777777" w:rsidR="009143D0" w:rsidRPr="009143D0" w:rsidRDefault="009143D0" w:rsidP="009143D0">
      <w:pPr>
        <w:ind w:left="-5" w:right="31"/>
        <w:rPr>
          <w:sz w:val="20"/>
          <w:szCs w:val="20"/>
        </w:rPr>
      </w:pPr>
      <w:r w:rsidRPr="009143D0">
        <w:rPr>
          <w:sz w:val="20"/>
          <w:szCs w:val="20"/>
        </w:rPr>
        <w:t xml:space="preserve">Federazione Italiana Hockey (“F.I.H.”) è il titolare del trattamento (il “Titolare”) dei dati personali dei tesserati (i “Tesserati”). </w:t>
      </w:r>
    </w:p>
    <w:p w14:paraId="32A2CB17" w14:textId="77777777" w:rsidR="009143D0" w:rsidRPr="009143D0" w:rsidRDefault="009143D0" w:rsidP="009143D0">
      <w:pPr>
        <w:spacing w:line="259" w:lineRule="auto"/>
        <w:rPr>
          <w:sz w:val="20"/>
          <w:szCs w:val="20"/>
        </w:rPr>
      </w:pPr>
      <w:r w:rsidRPr="009143D0">
        <w:rPr>
          <w:sz w:val="20"/>
          <w:szCs w:val="20"/>
        </w:rPr>
        <w:t xml:space="preserve"> </w:t>
      </w:r>
    </w:p>
    <w:p w14:paraId="2A55F7DD" w14:textId="77777777" w:rsidR="009143D0" w:rsidRPr="009143D0" w:rsidRDefault="009143D0" w:rsidP="009143D0">
      <w:pPr>
        <w:pStyle w:val="Titolo1"/>
        <w:ind w:left="894" w:hanging="232"/>
        <w:rPr>
          <w:sz w:val="20"/>
          <w:szCs w:val="20"/>
        </w:rPr>
      </w:pPr>
      <w:r w:rsidRPr="009143D0">
        <w:rPr>
          <w:sz w:val="20"/>
          <w:szCs w:val="20"/>
        </w:rPr>
        <w:t>Fonti dei dati personali trattati</w:t>
      </w:r>
      <w:r w:rsidRPr="009143D0">
        <w:rPr>
          <w:sz w:val="20"/>
          <w:szCs w:val="20"/>
          <w:u w:val="none"/>
        </w:rPr>
        <w:t xml:space="preserve"> </w:t>
      </w:r>
    </w:p>
    <w:p w14:paraId="3F12B034" w14:textId="77777777" w:rsidR="009143D0" w:rsidRPr="009143D0" w:rsidRDefault="009143D0" w:rsidP="009143D0">
      <w:pPr>
        <w:spacing w:line="259" w:lineRule="auto"/>
        <w:rPr>
          <w:sz w:val="20"/>
          <w:szCs w:val="20"/>
        </w:rPr>
      </w:pPr>
      <w:r w:rsidRPr="009143D0">
        <w:rPr>
          <w:sz w:val="20"/>
          <w:szCs w:val="20"/>
        </w:rPr>
        <w:t xml:space="preserve"> </w:t>
      </w:r>
    </w:p>
    <w:p w14:paraId="4AFE8957" w14:textId="77777777" w:rsidR="009143D0" w:rsidRPr="009143D0" w:rsidRDefault="009143D0" w:rsidP="009143D0">
      <w:pPr>
        <w:ind w:left="-5" w:right="31"/>
        <w:rPr>
          <w:sz w:val="20"/>
          <w:szCs w:val="20"/>
        </w:rPr>
      </w:pPr>
      <w:r w:rsidRPr="009143D0">
        <w:rPr>
          <w:sz w:val="20"/>
          <w:szCs w:val="20"/>
        </w:rPr>
        <w:t xml:space="preserve">I Tesserati ricevono la presente informativa ai sensi e per gli effetti dell’art. 14 del Regolamento (UE) 2016/679 (“GDPR”) in quanto il Titolare ha ottenuto i dati personali di questi ultimi dalle società sportive o dilettantistiche. </w:t>
      </w:r>
    </w:p>
    <w:p w14:paraId="21E7AF44" w14:textId="77777777" w:rsidR="009143D0" w:rsidRPr="009143D0" w:rsidRDefault="009143D0" w:rsidP="009143D0">
      <w:pPr>
        <w:spacing w:line="259" w:lineRule="auto"/>
        <w:rPr>
          <w:sz w:val="20"/>
          <w:szCs w:val="20"/>
        </w:rPr>
      </w:pPr>
      <w:r w:rsidRPr="009143D0">
        <w:rPr>
          <w:sz w:val="20"/>
          <w:szCs w:val="20"/>
        </w:rPr>
        <w:t xml:space="preserve"> </w:t>
      </w:r>
    </w:p>
    <w:p w14:paraId="503B8351" w14:textId="77777777" w:rsidR="009143D0" w:rsidRPr="009143D0" w:rsidRDefault="009143D0" w:rsidP="009143D0">
      <w:pPr>
        <w:pStyle w:val="Titolo1"/>
        <w:ind w:left="672" w:firstLine="0"/>
        <w:rPr>
          <w:sz w:val="20"/>
          <w:szCs w:val="20"/>
        </w:rPr>
      </w:pPr>
      <w:r w:rsidRPr="009143D0">
        <w:rPr>
          <w:sz w:val="20"/>
          <w:szCs w:val="20"/>
        </w:rPr>
        <w:t>2.Categorie di dati personali trattati</w:t>
      </w:r>
      <w:r w:rsidRPr="009143D0">
        <w:rPr>
          <w:sz w:val="20"/>
          <w:szCs w:val="20"/>
          <w:u w:val="none"/>
        </w:rPr>
        <w:t xml:space="preserve"> </w:t>
      </w:r>
    </w:p>
    <w:p w14:paraId="16299C6F" w14:textId="77777777" w:rsidR="009143D0" w:rsidRPr="009143D0" w:rsidRDefault="009143D0" w:rsidP="009143D0">
      <w:pPr>
        <w:spacing w:line="259" w:lineRule="auto"/>
        <w:rPr>
          <w:sz w:val="20"/>
          <w:szCs w:val="20"/>
        </w:rPr>
      </w:pPr>
      <w:r w:rsidRPr="009143D0">
        <w:rPr>
          <w:sz w:val="20"/>
          <w:szCs w:val="20"/>
        </w:rPr>
        <w:t xml:space="preserve"> </w:t>
      </w:r>
    </w:p>
    <w:p w14:paraId="55631847" w14:textId="77777777" w:rsidR="009143D0" w:rsidRPr="009143D0" w:rsidRDefault="009143D0" w:rsidP="009143D0">
      <w:pPr>
        <w:ind w:left="-5" w:right="31"/>
        <w:rPr>
          <w:sz w:val="20"/>
          <w:szCs w:val="20"/>
        </w:rPr>
      </w:pPr>
      <w:r w:rsidRPr="009143D0">
        <w:rPr>
          <w:sz w:val="20"/>
          <w:szCs w:val="20"/>
        </w:rPr>
        <w:t xml:space="preserve">In relazione alle finalità di seguito dettagliate, F.I.H. potrà trattare dati personali quali: </w:t>
      </w:r>
    </w:p>
    <w:p w14:paraId="55A74059" w14:textId="77777777" w:rsidR="009143D0" w:rsidRPr="009143D0" w:rsidRDefault="009143D0" w:rsidP="009143D0">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dati identificativi (ad esempio nome, cognome, estremi dei documenti di identità dei Tesserati, nazionalità, luogo e data di nascita, codice fiscale, genere); </w:t>
      </w:r>
    </w:p>
    <w:p w14:paraId="0C5C6709" w14:textId="77777777" w:rsidR="009143D0" w:rsidRPr="009143D0" w:rsidRDefault="009143D0" w:rsidP="009143D0">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informazioni di contatto (indirizzo di domicilio e residenza, indirizzo </w:t>
      </w:r>
      <w:proofErr w:type="gramStart"/>
      <w:r w:rsidRPr="009143D0">
        <w:rPr>
          <w:sz w:val="20"/>
          <w:szCs w:val="20"/>
        </w:rPr>
        <w:t>email</w:t>
      </w:r>
      <w:proofErr w:type="gramEnd"/>
      <w:r w:rsidRPr="009143D0">
        <w:rPr>
          <w:sz w:val="20"/>
          <w:szCs w:val="20"/>
        </w:rPr>
        <w:t xml:space="preserve"> e/o PEC, numero di telefono); </w:t>
      </w:r>
    </w:p>
    <w:p w14:paraId="4FE9696F" w14:textId="77777777" w:rsidR="009143D0" w:rsidRPr="009143D0" w:rsidRDefault="009143D0" w:rsidP="009143D0">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informazioni finanziarie e dati transazionali (es. dettagli del conto corrente, numero di carta di credito al fine dell’effettuazione di pagamenti relativi all’attività istituzionale della Federazione); </w:t>
      </w:r>
    </w:p>
    <w:p w14:paraId="487EA4C2" w14:textId="77777777" w:rsidR="009143D0" w:rsidRPr="009143D0" w:rsidRDefault="009143D0" w:rsidP="009143D0">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materiale fotografico raffigurante i Tesserati, singolarmente o in gruppo; </w:t>
      </w:r>
    </w:p>
    <w:p w14:paraId="3D8393B9" w14:textId="77777777" w:rsidR="009143D0" w:rsidRPr="009143D0" w:rsidRDefault="009143D0" w:rsidP="009143D0">
      <w:pPr>
        <w:spacing w:line="259" w:lineRule="auto"/>
        <w:rPr>
          <w:sz w:val="20"/>
          <w:szCs w:val="20"/>
        </w:rPr>
      </w:pPr>
      <w:r w:rsidRPr="009143D0">
        <w:rPr>
          <w:sz w:val="20"/>
          <w:szCs w:val="20"/>
        </w:rPr>
        <w:lastRenderedPageBreak/>
        <w:t xml:space="preserve"> </w:t>
      </w:r>
    </w:p>
    <w:p w14:paraId="7BC6F399" w14:textId="77777777" w:rsidR="009143D0" w:rsidRPr="009143D0" w:rsidRDefault="009143D0" w:rsidP="009143D0">
      <w:pPr>
        <w:ind w:left="-5" w:right="31"/>
        <w:rPr>
          <w:sz w:val="20"/>
          <w:szCs w:val="20"/>
        </w:rPr>
      </w:pPr>
      <w:r w:rsidRPr="009143D0">
        <w:rPr>
          <w:sz w:val="20"/>
          <w:szCs w:val="20"/>
        </w:rPr>
        <w:t xml:space="preserve">sia dati che appartengono a categorie particolari di dati di cui all’art. 9 del GDPR in quanto potenzialmente idonei a rilevare, ad esempio: </w:t>
      </w:r>
    </w:p>
    <w:p w14:paraId="1A7C3B28"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l’origine razziale o etnica nell’ambito delle procedure di tesseramento di un giocatore o arbitro straniero; </w:t>
      </w:r>
    </w:p>
    <w:p w14:paraId="2AF629B3"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dati relativi allo stato di salute dei tesserati nell’ambito delle verifiche preventive e periodiche della idoneità sportiva o nell’ambito delle procedure federali di verifica/gestione di uno stato di malattia dichiarato dal tesserato come causa di astensione dall’attività sportiva o dalla partecipazione alle competizioni sportive di ogni tipo o nell’ambito delle procedure assicurative previste dai contratti o dalla legge; </w:t>
      </w:r>
    </w:p>
    <w:p w14:paraId="40AA8C66"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dati sanitari dei tesserati nell’ambito delle procedure ai fini del contrasto del doping; </w:t>
      </w:r>
    </w:p>
    <w:p w14:paraId="69D8ECC2"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dati antropometrici per l’eventuale gestione/valutazione della performance dei tesserati potenzialmente di interesse di nazionale; </w:t>
      </w:r>
    </w:p>
    <w:p w14:paraId="41FFC829"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convinzioni religiose per l’eventuale organizzazione del servizio mensa dei Tesserati nell’ambito di competizioni sportive di ogni genere o per l’astensione dei Tesserati dalle competizioni di ogni genere; </w:t>
      </w:r>
    </w:p>
    <w:p w14:paraId="0CAEA623" w14:textId="77777777" w:rsidR="009143D0" w:rsidRPr="009143D0" w:rsidRDefault="009143D0" w:rsidP="009143D0">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l’adesione dei Tesserati a particolari associazioni od organizzazioni a carattere sindacale; </w:t>
      </w:r>
    </w:p>
    <w:p w14:paraId="23284D01" w14:textId="77777777" w:rsidR="009143D0" w:rsidRPr="009143D0" w:rsidRDefault="009143D0" w:rsidP="009143D0">
      <w:pPr>
        <w:spacing w:line="259" w:lineRule="auto"/>
        <w:rPr>
          <w:sz w:val="20"/>
          <w:szCs w:val="20"/>
        </w:rPr>
      </w:pPr>
      <w:r w:rsidRPr="009143D0">
        <w:rPr>
          <w:sz w:val="20"/>
          <w:szCs w:val="20"/>
        </w:rPr>
        <w:t xml:space="preserve"> </w:t>
      </w:r>
    </w:p>
    <w:p w14:paraId="5C1EF35B" w14:textId="77777777" w:rsidR="009143D0" w:rsidRPr="009143D0" w:rsidRDefault="009143D0" w:rsidP="009143D0">
      <w:pPr>
        <w:ind w:left="-5" w:right="31"/>
        <w:rPr>
          <w:sz w:val="20"/>
          <w:szCs w:val="20"/>
        </w:rPr>
      </w:pPr>
      <w:r w:rsidRPr="009143D0">
        <w:rPr>
          <w:sz w:val="20"/>
          <w:szCs w:val="20"/>
        </w:rPr>
        <w:t xml:space="preserve">ed, infine, dati relativi a condanne penali e reati di cui all’art. 10 del GDPR nel caso in cui gli Organismi  della  giustizia  sportiva  federale  e  della  Procura  federale  ed  ogni  altro   organismo  competente ne richiedano l’acquisizione ad F.I.H. e/o nel caso in cui quest’ultima debba acquisirli  dai Tesserati in ottemperanza ad un obbligo di legge o di regolamento nazionale, europea o internazionale, in ogni caso, in conformità con il disposto di cui all’art. 2-octies del D.lgs. 101/2018. Nel caso in cui il Tesserato abbia un’età inferiore ai 18 anni, il consenso al trattamento dei dati di quest’ultimo da parte di F.I.H. dovrà essere prestato da chi ne esercita la potestà genitoriale.  In ragione di quanto sopra e in conformità con quanto impone il combinato disposto degli artt. 9 e 37 del GDPR, la F.I.H. ha designato un Responsabile della Protezione dei dati personali (il “DPO”) che verrà tempestivamente e adeguatamente coinvolto da F.I.H. e dai responsabili del trattamento in tutte le questioni riguardanti la protezione dei dati personali dei Tesserati. I Tesserati potranno contattare il DPO ai recapiti indicati nel prosieguo. </w:t>
      </w:r>
    </w:p>
    <w:p w14:paraId="2A6ADBA7" w14:textId="77777777" w:rsidR="009143D0" w:rsidRPr="009143D0" w:rsidRDefault="009143D0" w:rsidP="009143D0">
      <w:pPr>
        <w:spacing w:line="259" w:lineRule="auto"/>
        <w:rPr>
          <w:sz w:val="20"/>
          <w:szCs w:val="20"/>
        </w:rPr>
      </w:pPr>
      <w:r w:rsidRPr="009143D0">
        <w:rPr>
          <w:sz w:val="20"/>
          <w:szCs w:val="20"/>
        </w:rPr>
        <w:t xml:space="preserve"> </w:t>
      </w:r>
    </w:p>
    <w:p w14:paraId="6079573B" w14:textId="77777777" w:rsidR="009143D0" w:rsidRPr="009143D0" w:rsidRDefault="009143D0" w:rsidP="009143D0">
      <w:pPr>
        <w:pStyle w:val="Titolo1"/>
        <w:ind w:left="672" w:firstLine="0"/>
        <w:rPr>
          <w:sz w:val="20"/>
          <w:szCs w:val="20"/>
        </w:rPr>
      </w:pPr>
      <w:r w:rsidRPr="009143D0">
        <w:rPr>
          <w:sz w:val="20"/>
          <w:szCs w:val="20"/>
        </w:rPr>
        <w:t>3.Finalità del trattamento</w:t>
      </w:r>
      <w:r w:rsidRPr="009143D0">
        <w:rPr>
          <w:sz w:val="20"/>
          <w:szCs w:val="20"/>
          <w:u w:val="none"/>
        </w:rPr>
        <w:t xml:space="preserve"> </w:t>
      </w:r>
    </w:p>
    <w:p w14:paraId="2A1449CD" w14:textId="77777777" w:rsidR="009143D0" w:rsidRPr="009143D0" w:rsidRDefault="009143D0" w:rsidP="009143D0">
      <w:pPr>
        <w:spacing w:line="259" w:lineRule="auto"/>
        <w:rPr>
          <w:sz w:val="20"/>
          <w:szCs w:val="20"/>
        </w:rPr>
      </w:pPr>
      <w:r w:rsidRPr="009143D0">
        <w:rPr>
          <w:sz w:val="20"/>
          <w:szCs w:val="20"/>
        </w:rPr>
        <w:t xml:space="preserve"> </w:t>
      </w:r>
    </w:p>
    <w:p w14:paraId="67600F5E" w14:textId="77777777" w:rsidR="009143D0" w:rsidRPr="009143D0" w:rsidRDefault="009143D0" w:rsidP="009143D0">
      <w:pPr>
        <w:ind w:left="-5" w:right="31"/>
        <w:rPr>
          <w:sz w:val="20"/>
          <w:szCs w:val="20"/>
        </w:rPr>
      </w:pPr>
      <w:r w:rsidRPr="009143D0">
        <w:rPr>
          <w:sz w:val="20"/>
          <w:szCs w:val="20"/>
        </w:rPr>
        <w:t xml:space="preserve">I dati personali e appartenenti a categorie particolari dei Tesserati saranno trattati per le seguenti finalità </w:t>
      </w:r>
    </w:p>
    <w:p w14:paraId="6B3A7771" w14:textId="77777777" w:rsidR="009143D0" w:rsidRPr="009143D0" w:rsidRDefault="009143D0" w:rsidP="009143D0">
      <w:pPr>
        <w:spacing w:line="259" w:lineRule="auto"/>
        <w:rPr>
          <w:sz w:val="20"/>
          <w:szCs w:val="20"/>
        </w:rPr>
      </w:pPr>
      <w:r w:rsidRPr="009143D0">
        <w:rPr>
          <w:sz w:val="20"/>
          <w:szCs w:val="20"/>
        </w:rPr>
        <w:t xml:space="preserve"> </w:t>
      </w:r>
    </w:p>
    <w:p w14:paraId="3D051247" w14:textId="77777777" w:rsidR="009143D0" w:rsidRPr="009143D0" w:rsidRDefault="009143D0" w:rsidP="009143D0">
      <w:pPr>
        <w:spacing w:after="3" w:line="256" w:lineRule="auto"/>
        <w:ind w:left="-5" w:right="29"/>
        <w:rPr>
          <w:sz w:val="20"/>
          <w:szCs w:val="20"/>
        </w:rPr>
      </w:pPr>
      <w:r w:rsidRPr="009143D0">
        <w:rPr>
          <w:sz w:val="20"/>
          <w:szCs w:val="20"/>
        </w:rPr>
        <w:t xml:space="preserve">3.1 Inerenti il tesseramento: </w:t>
      </w:r>
    </w:p>
    <w:p w14:paraId="069AFAC0" w14:textId="77777777" w:rsidR="009143D0" w:rsidRPr="009143D0" w:rsidRDefault="009143D0" w:rsidP="009143D0">
      <w:pPr>
        <w:spacing w:after="140" w:line="259" w:lineRule="auto"/>
        <w:rPr>
          <w:sz w:val="20"/>
          <w:szCs w:val="20"/>
        </w:rPr>
      </w:pPr>
      <w:r w:rsidRPr="009143D0">
        <w:rPr>
          <w:sz w:val="20"/>
          <w:szCs w:val="20"/>
        </w:rPr>
        <w:t xml:space="preserve"> </w:t>
      </w:r>
    </w:p>
    <w:p w14:paraId="029239C6"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l’inserimento nei sistemi federali delle anagrafiche di sportivi, dirigenti, allenatori, arbitri, Tecnici, etc., a seconda dei casi e per la gestione dei tesseramenti; </w:t>
      </w:r>
    </w:p>
    <w:p w14:paraId="3EBEFFE0"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dare esecuzione al rapporto instaurato con il tesseramento – di qualsiasi tipo (es: gestione vincoli, trasferimenti, etc.) – ivi incluse le attività correlate o accessorie o la fornitura di servizi connessi richiesti dal Tesserato (es: didattica, corsi per Tecnici, percorsi formativi per allenatori, etc.) e, in generale, per dare adempimento a tutte le obbligazioni inerenti i rapporti associativi, di tesseramento, di appartenenza sportiva e/o affiliazione federale a qualsiasi titolo come risultanti dallo Statuto, dai regolamenti e dalle Deliberazioni assunte dagli Organi della F.I.H.; </w:t>
      </w:r>
    </w:p>
    <w:p w14:paraId="406B0EE4"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tutto quanto concerne l’organizzazione e la gestione delle competizioni e manifestazioni sportive e/o degli eventi sportivi regionali, nazionali, internazionali e per l’adempimento di ogni connesso obbligo od attività ad esse relativi; </w:t>
      </w:r>
    </w:p>
    <w:p w14:paraId="66271B7D"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la valutazione della posizione soggettiva e delle idoneità fisiche e/o personali e per la gestione dei sinistri e dei rapporti con le assicurazioni nel rispetto delle disposizioni di cui all’art. 9 del GDPR; </w:t>
      </w:r>
    </w:p>
    <w:p w14:paraId="05568260"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i rapporti – sia in sede nazionale che internazionale – con le associazioni/federazioni di appartenenza o di riferimento (es. Comitato Olimpico Nazionale – CONI, EHF (Federazione Europea di Hockey), IHF (Federazione Internazionale di hockey), comitato Olimpico internazionale - CIO, etc.) e/o con altri enti nazionali o internazionali deputati al controllo della regolarità – anche sanitaria – della posizione dei Tesserati; </w:t>
      </w:r>
    </w:p>
    <w:p w14:paraId="62D448EE"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la gestione dei siti web della F.I.H. e della piattaforma CONINET in relazione alla comunicazione da parte delle società sportive dei dati di tesseramento; </w:t>
      </w:r>
    </w:p>
    <w:p w14:paraId="04FECB2D"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lastRenderedPageBreak/>
        <w:t xml:space="preserve">per le pubblicazioni istituzionali della F.I.H. e per la gestione dei rapporti informativi e delle comunicazioni con i Tesserati; </w:t>
      </w:r>
    </w:p>
    <w:p w14:paraId="3DC5225D"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i rapporti con enti, istituzioni e amministrazioni pubbliche e/o con altri Tesserati, associazioni sportive, società affiliate, etc. </w:t>
      </w:r>
    </w:p>
    <w:p w14:paraId="4EC41949" w14:textId="77777777" w:rsidR="009143D0" w:rsidRPr="009143D0" w:rsidRDefault="009143D0" w:rsidP="009143D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left="801" w:right="31" w:hanging="331"/>
        <w:jc w:val="both"/>
        <w:rPr>
          <w:sz w:val="20"/>
          <w:szCs w:val="20"/>
        </w:rPr>
      </w:pPr>
      <w:r w:rsidRPr="009143D0">
        <w:rPr>
          <w:sz w:val="20"/>
          <w:szCs w:val="20"/>
        </w:rPr>
        <w:t xml:space="preserve">per i rapporti con la stampa e gli strumenti di informazione, anche digitale, in generale. </w:t>
      </w:r>
    </w:p>
    <w:p w14:paraId="540AD4A5" w14:textId="77777777" w:rsidR="009143D0" w:rsidRPr="009143D0" w:rsidRDefault="009143D0" w:rsidP="009143D0">
      <w:pPr>
        <w:spacing w:line="259" w:lineRule="auto"/>
        <w:rPr>
          <w:sz w:val="20"/>
          <w:szCs w:val="20"/>
        </w:rPr>
      </w:pPr>
      <w:r w:rsidRPr="009143D0">
        <w:rPr>
          <w:sz w:val="20"/>
          <w:szCs w:val="20"/>
        </w:rPr>
        <w:t xml:space="preserve"> </w:t>
      </w:r>
    </w:p>
    <w:p w14:paraId="3E8C9096" w14:textId="77777777" w:rsidR="009143D0" w:rsidRPr="009143D0" w:rsidRDefault="009143D0" w:rsidP="009143D0">
      <w:pPr>
        <w:spacing w:after="3" w:line="256" w:lineRule="auto"/>
        <w:ind w:left="-5" w:right="29"/>
        <w:rPr>
          <w:sz w:val="20"/>
          <w:szCs w:val="20"/>
        </w:rPr>
      </w:pPr>
      <w:r w:rsidRPr="009143D0">
        <w:rPr>
          <w:sz w:val="20"/>
          <w:szCs w:val="20"/>
        </w:rPr>
        <w:t xml:space="preserve">3.2 Inerenti ad obblighi di legge: </w:t>
      </w:r>
    </w:p>
    <w:p w14:paraId="3193B1BF" w14:textId="77777777" w:rsidR="009143D0" w:rsidRPr="009143D0" w:rsidRDefault="009143D0" w:rsidP="009143D0">
      <w:pPr>
        <w:spacing w:after="53" w:line="259" w:lineRule="auto"/>
        <w:rPr>
          <w:sz w:val="20"/>
          <w:szCs w:val="20"/>
        </w:rPr>
      </w:pPr>
      <w:r w:rsidRPr="009143D0">
        <w:rPr>
          <w:sz w:val="20"/>
          <w:szCs w:val="20"/>
        </w:rPr>
        <w:t xml:space="preserve"> </w:t>
      </w:r>
    </w:p>
    <w:p w14:paraId="0A16AB68" w14:textId="77777777" w:rsidR="009143D0" w:rsidRPr="009143D0" w:rsidRDefault="009143D0" w:rsidP="009143D0">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49" w:line="261" w:lineRule="auto"/>
        <w:ind w:right="31" w:hanging="324"/>
        <w:jc w:val="both"/>
        <w:rPr>
          <w:sz w:val="20"/>
          <w:szCs w:val="20"/>
        </w:rPr>
      </w:pPr>
      <w:r w:rsidRPr="009143D0">
        <w:rPr>
          <w:sz w:val="20"/>
          <w:szCs w:val="20"/>
        </w:rPr>
        <w:t xml:space="preserve">per far valere e/o difendere i diritti dei Tesserati nelle sedi disciplinari, arbitrali, giudiziarie e per gestire le procedure disciplinari e sanzionatorie nell’ambito della Giustizia Sportiva Federale e/o presso gli organismi – anche internazionali – di Giustizia Sportiva, di qualsiasi ordine e grado; </w:t>
      </w:r>
    </w:p>
    <w:p w14:paraId="22BA5F0B" w14:textId="77777777" w:rsidR="009143D0" w:rsidRPr="009143D0" w:rsidRDefault="009143D0" w:rsidP="009143D0">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24"/>
        <w:jc w:val="both"/>
        <w:rPr>
          <w:sz w:val="20"/>
          <w:szCs w:val="20"/>
        </w:rPr>
      </w:pPr>
      <w:r w:rsidRPr="009143D0">
        <w:rPr>
          <w:sz w:val="20"/>
          <w:szCs w:val="20"/>
        </w:rPr>
        <w:t xml:space="preserve">per la gestione di incassi/pagamenti; </w:t>
      </w:r>
    </w:p>
    <w:p w14:paraId="62DCED8E" w14:textId="77777777" w:rsidR="009143D0" w:rsidRPr="009143D0" w:rsidRDefault="009143D0" w:rsidP="009143D0">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24"/>
        <w:jc w:val="both"/>
        <w:rPr>
          <w:sz w:val="20"/>
          <w:szCs w:val="20"/>
        </w:rPr>
      </w:pPr>
      <w:r w:rsidRPr="009143D0">
        <w:rPr>
          <w:sz w:val="20"/>
          <w:szCs w:val="20"/>
        </w:rPr>
        <w:t xml:space="preserve">per adempiere agli obblighi previsti dalle normative nazionali o Europee; </w:t>
      </w:r>
    </w:p>
    <w:p w14:paraId="50924224" w14:textId="77777777" w:rsidR="009143D0" w:rsidRPr="009143D0" w:rsidRDefault="009143D0" w:rsidP="009143D0">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24"/>
        <w:jc w:val="both"/>
        <w:rPr>
          <w:sz w:val="20"/>
          <w:szCs w:val="20"/>
        </w:rPr>
      </w:pPr>
      <w:r w:rsidRPr="009143D0">
        <w:rPr>
          <w:sz w:val="20"/>
          <w:szCs w:val="20"/>
        </w:rPr>
        <w:t xml:space="preserve">per adempiere agli obblighi previsti dalle norme federali, statutarie, regolamentari, sia a carattere nazionale che internazionale; </w:t>
      </w:r>
    </w:p>
    <w:p w14:paraId="16004BF4" w14:textId="77777777" w:rsidR="009143D0" w:rsidRPr="009143D0" w:rsidRDefault="009143D0" w:rsidP="009143D0">
      <w:pPr>
        <w:spacing w:line="259" w:lineRule="auto"/>
        <w:rPr>
          <w:sz w:val="20"/>
          <w:szCs w:val="20"/>
        </w:rPr>
      </w:pPr>
      <w:r w:rsidRPr="009143D0">
        <w:rPr>
          <w:sz w:val="20"/>
          <w:szCs w:val="20"/>
        </w:rPr>
        <w:t xml:space="preserve"> </w:t>
      </w:r>
    </w:p>
    <w:p w14:paraId="246E8032" w14:textId="77777777" w:rsidR="009143D0" w:rsidRPr="009143D0" w:rsidRDefault="009143D0" w:rsidP="009143D0">
      <w:pPr>
        <w:spacing w:after="3" w:line="256" w:lineRule="auto"/>
        <w:ind w:left="-5" w:right="29"/>
        <w:rPr>
          <w:sz w:val="20"/>
          <w:szCs w:val="20"/>
        </w:rPr>
      </w:pPr>
      <w:r w:rsidRPr="009143D0">
        <w:rPr>
          <w:sz w:val="20"/>
          <w:szCs w:val="20"/>
        </w:rPr>
        <w:t xml:space="preserve">3.3 Promozione istituzionale di F.I.H.: </w:t>
      </w:r>
    </w:p>
    <w:p w14:paraId="3E38CC9D" w14:textId="77777777" w:rsidR="009143D0" w:rsidRPr="009143D0" w:rsidRDefault="009143D0" w:rsidP="009143D0">
      <w:pPr>
        <w:spacing w:line="259" w:lineRule="auto"/>
        <w:rPr>
          <w:sz w:val="20"/>
          <w:szCs w:val="20"/>
        </w:rPr>
      </w:pPr>
      <w:r w:rsidRPr="009143D0">
        <w:rPr>
          <w:sz w:val="20"/>
          <w:szCs w:val="20"/>
        </w:rPr>
        <w:t xml:space="preserve"> </w:t>
      </w:r>
    </w:p>
    <w:p w14:paraId="240E83B2" w14:textId="77777777" w:rsidR="009143D0" w:rsidRPr="009143D0" w:rsidRDefault="009143D0" w:rsidP="009143D0">
      <w:pPr>
        <w:ind w:left="801" w:right="31" w:hanging="338"/>
        <w:rPr>
          <w:sz w:val="20"/>
          <w:szCs w:val="20"/>
        </w:rPr>
      </w:pPr>
      <w:r w:rsidRPr="009143D0">
        <w:rPr>
          <w:sz w:val="20"/>
          <w:szCs w:val="20"/>
        </w:rPr>
        <w:t xml:space="preserve"> con riferimento al materiale fotografico raffigurante i Tesserati, per le sole finalità di promozione istituzionale della F.I.H. e sempre nel rispetto dell’onore, la reputazione o il decoro della Tesserato di cui si utilizza l’immagine. Tali immagini potranno essere pubblicate sul sito di F.I.H., sui materiali promozionali prodotti da F.I.H. (calendari agonistici, albi Tecnici, classifiche etc.) e sulle pagine social (Facebook, Twitter etc.) di quest’ultima. </w:t>
      </w:r>
    </w:p>
    <w:p w14:paraId="5BDF0347" w14:textId="77777777" w:rsidR="009143D0" w:rsidRPr="009143D0" w:rsidRDefault="009143D0" w:rsidP="009143D0">
      <w:pPr>
        <w:spacing w:line="259" w:lineRule="auto"/>
        <w:ind w:left="802"/>
        <w:rPr>
          <w:sz w:val="20"/>
          <w:szCs w:val="20"/>
        </w:rPr>
      </w:pPr>
      <w:r w:rsidRPr="009143D0">
        <w:rPr>
          <w:sz w:val="20"/>
          <w:szCs w:val="20"/>
        </w:rPr>
        <w:t xml:space="preserve"> </w:t>
      </w:r>
    </w:p>
    <w:p w14:paraId="158D9CCD" w14:textId="77777777" w:rsidR="009143D0" w:rsidRPr="009143D0" w:rsidRDefault="009143D0" w:rsidP="009143D0">
      <w:pPr>
        <w:spacing w:after="3" w:line="256" w:lineRule="auto"/>
        <w:ind w:left="-5" w:right="29"/>
        <w:rPr>
          <w:sz w:val="20"/>
          <w:szCs w:val="20"/>
        </w:rPr>
      </w:pPr>
      <w:r w:rsidRPr="009143D0">
        <w:rPr>
          <w:sz w:val="20"/>
          <w:szCs w:val="20"/>
        </w:rPr>
        <w:t xml:space="preserve">3.4 Per scopi commerciali: </w:t>
      </w:r>
    </w:p>
    <w:p w14:paraId="74C52E6D" w14:textId="77777777" w:rsidR="009143D0" w:rsidRPr="009143D0" w:rsidRDefault="009143D0" w:rsidP="009143D0">
      <w:pPr>
        <w:spacing w:line="259" w:lineRule="auto"/>
        <w:rPr>
          <w:sz w:val="20"/>
          <w:szCs w:val="20"/>
        </w:rPr>
      </w:pPr>
      <w:r w:rsidRPr="009143D0">
        <w:rPr>
          <w:sz w:val="20"/>
          <w:szCs w:val="20"/>
        </w:rPr>
        <w:t xml:space="preserve"> </w:t>
      </w:r>
    </w:p>
    <w:p w14:paraId="4B92F027" w14:textId="77777777" w:rsidR="009143D0" w:rsidRPr="009143D0" w:rsidRDefault="009143D0" w:rsidP="009143D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al fine di segnalare ai Tesserati esercizi commerciali, anche online, presso i quali i Tesserati possono fruire di scontistiche particolari, ovvero di programmi di fidelizzazione commerciale quali, a titolo esemplificativo, raccolte punti, etc. </w:t>
      </w:r>
    </w:p>
    <w:p w14:paraId="5F13D904" w14:textId="77777777" w:rsidR="009143D0" w:rsidRPr="009143D0" w:rsidRDefault="009143D0" w:rsidP="009143D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al fine di segnalare ai Tesserati la possibilità di fruire di sconti particolari o biglietto omaggio </w:t>
      </w:r>
    </w:p>
    <w:p w14:paraId="177947EC" w14:textId="77777777" w:rsidR="009143D0" w:rsidRPr="009143D0" w:rsidRDefault="009143D0" w:rsidP="009143D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r w:rsidRPr="009143D0">
        <w:rPr>
          <w:sz w:val="20"/>
          <w:szCs w:val="20"/>
        </w:rPr>
        <w:t xml:space="preserve">in relazione ad eventi sportivi inerenti allo sport dell’hockey o altri sport; e in generale </w:t>
      </w:r>
    </w:p>
    <w:p w14:paraId="22C8D791" w14:textId="77777777" w:rsidR="009143D0" w:rsidRPr="009143D0" w:rsidRDefault="009143D0" w:rsidP="009143D0">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401"/>
        <w:jc w:val="both"/>
        <w:rPr>
          <w:sz w:val="20"/>
          <w:szCs w:val="20"/>
        </w:rPr>
      </w:pPr>
      <w:proofErr w:type="gramStart"/>
      <w:r w:rsidRPr="009143D0">
        <w:rPr>
          <w:sz w:val="20"/>
          <w:szCs w:val="20"/>
        </w:rPr>
        <w:t>al  fine</w:t>
      </w:r>
      <w:proofErr w:type="gramEnd"/>
      <w:r w:rsidRPr="009143D0">
        <w:rPr>
          <w:sz w:val="20"/>
          <w:szCs w:val="20"/>
        </w:rPr>
        <w:t xml:space="preserve">  di  segnalare  ai  tesserati  delle  opportunità  commerciali   a  carattere  sportivo.   In nessun caso la F.I.H. trasmetterà, in alcun formato, i dati personali dei Tesserati a terzi per scopi commerciali. </w:t>
      </w:r>
    </w:p>
    <w:p w14:paraId="0E029D50" w14:textId="77777777" w:rsidR="009143D0" w:rsidRPr="009143D0" w:rsidRDefault="009143D0" w:rsidP="009143D0">
      <w:pPr>
        <w:spacing w:line="259" w:lineRule="auto"/>
        <w:rPr>
          <w:sz w:val="20"/>
          <w:szCs w:val="20"/>
        </w:rPr>
      </w:pPr>
      <w:r w:rsidRPr="009143D0">
        <w:rPr>
          <w:sz w:val="20"/>
          <w:szCs w:val="20"/>
        </w:rPr>
        <w:t xml:space="preserve"> </w:t>
      </w:r>
    </w:p>
    <w:p w14:paraId="1559AC0E" w14:textId="77777777" w:rsidR="009143D0" w:rsidRPr="009143D0" w:rsidRDefault="009143D0" w:rsidP="009143D0">
      <w:pPr>
        <w:pStyle w:val="Titolo1"/>
        <w:ind w:left="672" w:firstLine="0"/>
        <w:rPr>
          <w:sz w:val="20"/>
          <w:szCs w:val="20"/>
        </w:rPr>
      </w:pPr>
      <w:r w:rsidRPr="009143D0">
        <w:rPr>
          <w:sz w:val="20"/>
          <w:szCs w:val="20"/>
        </w:rPr>
        <w:t>4.Base giuridica del trattamento</w:t>
      </w:r>
      <w:r w:rsidRPr="009143D0">
        <w:rPr>
          <w:sz w:val="20"/>
          <w:szCs w:val="20"/>
          <w:u w:val="none"/>
        </w:rPr>
        <w:t xml:space="preserve"> </w:t>
      </w:r>
    </w:p>
    <w:p w14:paraId="2C2A4C16" w14:textId="77777777" w:rsidR="009143D0" w:rsidRPr="009143D0" w:rsidRDefault="009143D0" w:rsidP="009143D0">
      <w:pPr>
        <w:spacing w:line="259" w:lineRule="auto"/>
        <w:rPr>
          <w:sz w:val="20"/>
          <w:szCs w:val="20"/>
        </w:rPr>
      </w:pPr>
      <w:r w:rsidRPr="009143D0">
        <w:rPr>
          <w:sz w:val="20"/>
          <w:szCs w:val="20"/>
        </w:rPr>
        <w:t xml:space="preserve"> </w:t>
      </w:r>
    </w:p>
    <w:p w14:paraId="6DB5A7E7" w14:textId="77777777" w:rsidR="009143D0" w:rsidRPr="009143D0" w:rsidRDefault="009143D0" w:rsidP="009143D0">
      <w:pPr>
        <w:ind w:left="-5" w:right="31"/>
        <w:rPr>
          <w:sz w:val="20"/>
          <w:szCs w:val="20"/>
        </w:rPr>
      </w:pPr>
      <w:r w:rsidRPr="009143D0">
        <w:rPr>
          <w:sz w:val="20"/>
          <w:szCs w:val="20"/>
        </w:rPr>
        <w:t xml:space="preserve">F.I.H. tratterà i dati personali dei Tesserati esclusivamente per le finalità inerenti </w:t>
      </w:r>
      <w:proofErr w:type="gramStart"/>
      <w:r w:rsidRPr="009143D0">
        <w:rPr>
          <w:sz w:val="20"/>
          <w:szCs w:val="20"/>
        </w:rPr>
        <w:t>il</w:t>
      </w:r>
      <w:proofErr w:type="gramEnd"/>
      <w:r w:rsidRPr="009143D0">
        <w:rPr>
          <w:sz w:val="20"/>
          <w:szCs w:val="20"/>
        </w:rPr>
        <w:t xml:space="preserve"> tesseramento di cui al paragrafo 3.1 della presente informativa perché necessario ai fini del tesseramento stesso ai sensi dell’art. 6 lett. b) del GDPR e i dati appartenenti dei Tesserati esclusivamente per le finalità inerenti il tesseramento di cui al paragrafo 3.1 della presente informativa e soltanto con il previo consenso espresso da parte degli stessi ai sensi dell’art. 6 par. 1 lett. a) del GDPR. Tale consenso è necessario per dare esecuzione al rapporto di tesseramento e per ottemperare agli obblighi previsti dalla legge (nazionale, comunitaria ed internazionale) e/o da norme federali e/o statutarie in ordine al rapporto di tesseramento medesimo. Pertanto, l’eventuale rifiuto del consenso al trattamento di tali dati può dar luogo all’impossibilità per la F.I.H. di procedere al tesseramento e, comunque, di svolgere in modo appropriato tutti gli adempimenti connessi e strumentali al tesseramento stesso. Quanto alle finalità inerenti ad obblighi di legge di cui al paragrafo 3.2 della presente informativa in tal caso, F.I.H. tratterà i dati personali ed eventualmente appartenenti a categorie particolari dei </w:t>
      </w:r>
    </w:p>
    <w:p w14:paraId="6CF746CC" w14:textId="77777777" w:rsidR="009143D0" w:rsidRPr="009143D0" w:rsidRDefault="009143D0" w:rsidP="009143D0">
      <w:pPr>
        <w:ind w:left="-5" w:right="31"/>
        <w:rPr>
          <w:sz w:val="20"/>
          <w:szCs w:val="20"/>
        </w:rPr>
      </w:pPr>
      <w:r w:rsidRPr="009143D0">
        <w:rPr>
          <w:sz w:val="20"/>
          <w:szCs w:val="20"/>
        </w:rPr>
        <w:t xml:space="preserve">Tesserati senza necessità del preventivo consenso dei Tesserati ai sensi dell’art. 6 par. 1 lett. c) del GDPR per adempiere agli obblighi legali cui F.I.H. è, di volta in volta, soggetta nonché, qualora necessario, i dati dei Tesserati appartenenti alle categorie speciali ai sensi dell’art. 9, comma 2 a seconda dei casi, lettera d), g) ed i) e dell’art. 10 del GDPR. </w:t>
      </w:r>
    </w:p>
    <w:p w14:paraId="6563DFF1" w14:textId="77777777" w:rsidR="009143D0" w:rsidRPr="009143D0" w:rsidRDefault="009143D0" w:rsidP="009143D0">
      <w:pPr>
        <w:ind w:left="-5" w:right="31"/>
        <w:rPr>
          <w:sz w:val="20"/>
          <w:szCs w:val="20"/>
        </w:rPr>
      </w:pPr>
      <w:r w:rsidRPr="009143D0">
        <w:rPr>
          <w:sz w:val="20"/>
          <w:szCs w:val="20"/>
        </w:rPr>
        <w:t xml:space="preserve">Per quanto riguarda, invece, l’utilizzo del materiale fotografico raffigurante l’immagine del Tesserato, singolarmente o in gruppo, per le finalità di Promozione istituzionale di FIH di cui al paragrafo 3.3 della presente informativa, FIH tratterà i dati personali dei Tesserati senza necessità del preventivo consenso dei Tesserati ai sensi dell’art. 6 par. 1 lett. e) ed f) del GDPR in combinato disposto con l’art. 97 di cui alla Legge </w:t>
      </w:r>
      <w:r w:rsidRPr="009143D0">
        <w:rPr>
          <w:sz w:val="20"/>
          <w:szCs w:val="20"/>
        </w:rPr>
        <w:lastRenderedPageBreak/>
        <w:t xml:space="preserve">sui Diritto d’Autore, per le finalità promozionali della Federazione oltreché per fini di archiviazione nel pubblico interesse.  </w:t>
      </w:r>
    </w:p>
    <w:p w14:paraId="439306AE" w14:textId="77777777" w:rsidR="009143D0" w:rsidRPr="009143D0" w:rsidRDefault="009143D0" w:rsidP="009143D0">
      <w:pPr>
        <w:ind w:left="-5" w:right="31"/>
        <w:rPr>
          <w:sz w:val="20"/>
          <w:szCs w:val="20"/>
        </w:rPr>
      </w:pPr>
      <w:r w:rsidRPr="009143D0">
        <w:rPr>
          <w:sz w:val="20"/>
          <w:szCs w:val="20"/>
        </w:rPr>
        <w:t xml:space="preserve">Per quanto attiene gli scopi commerciali di cui al paragrafo 3.4 della presente informativa, il relativo trattamento avverrà unicamente previa prestazione del consenso da parte del Tesserato, prestazione del consenso che è assolutamente facoltativa. Infatti, il Tesserato potrà anche non acconsentire a tale trattamento della propria immagine senza che ciò pregiudichi il tesseramento e/o le altre finalità sopra descritte. </w:t>
      </w:r>
    </w:p>
    <w:p w14:paraId="7A740ACA" w14:textId="77777777" w:rsidR="009143D0" w:rsidRPr="009143D0" w:rsidRDefault="009143D0" w:rsidP="009143D0">
      <w:pPr>
        <w:spacing w:line="259" w:lineRule="auto"/>
        <w:rPr>
          <w:sz w:val="20"/>
          <w:szCs w:val="20"/>
        </w:rPr>
      </w:pPr>
      <w:r w:rsidRPr="009143D0">
        <w:rPr>
          <w:sz w:val="20"/>
          <w:szCs w:val="20"/>
        </w:rPr>
        <w:t xml:space="preserve"> </w:t>
      </w:r>
    </w:p>
    <w:p w14:paraId="50CECF75" w14:textId="77777777" w:rsidR="009143D0" w:rsidRPr="009143D0" w:rsidRDefault="009143D0" w:rsidP="009143D0">
      <w:pPr>
        <w:pStyle w:val="Titolo1"/>
        <w:ind w:left="672" w:firstLine="0"/>
        <w:rPr>
          <w:sz w:val="20"/>
          <w:szCs w:val="20"/>
        </w:rPr>
      </w:pPr>
      <w:r w:rsidRPr="009143D0">
        <w:rPr>
          <w:sz w:val="20"/>
          <w:szCs w:val="20"/>
        </w:rPr>
        <w:t>5.Modalità di trattamento</w:t>
      </w:r>
      <w:r w:rsidRPr="009143D0">
        <w:rPr>
          <w:sz w:val="20"/>
          <w:szCs w:val="20"/>
          <w:u w:val="none"/>
        </w:rPr>
        <w:t xml:space="preserve"> </w:t>
      </w:r>
    </w:p>
    <w:p w14:paraId="28F9A0E2" w14:textId="77777777" w:rsidR="009143D0" w:rsidRPr="009143D0" w:rsidRDefault="009143D0" w:rsidP="009143D0">
      <w:pPr>
        <w:spacing w:line="259" w:lineRule="auto"/>
        <w:rPr>
          <w:sz w:val="20"/>
          <w:szCs w:val="20"/>
        </w:rPr>
      </w:pPr>
      <w:r w:rsidRPr="009143D0">
        <w:rPr>
          <w:sz w:val="20"/>
          <w:szCs w:val="20"/>
        </w:rPr>
        <w:t xml:space="preserve"> </w:t>
      </w:r>
    </w:p>
    <w:p w14:paraId="0B9DCEBA" w14:textId="77777777" w:rsidR="009143D0" w:rsidRPr="009143D0" w:rsidRDefault="009143D0" w:rsidP="009143D0">
      <w:pPr>
        <w:ind w:left="-5" w:right="31"/>
        <w:rPr>
          <w:sz w:val="20"/>
          <w:szCs w:val="20"/>
        </w:rPr>
      </w:pPr>
      <w:r w:rsidRPr="009143D0">
        <w:rPr>
          <w:sz w:val="20"/>
          <w:szCs w:val="20"/>
        </w:rPr>
        <w:t xml:space="preserve">I dati dei Tesserati potranno essere trattati attraverso strumenti manuali, informatici secondo logiche strettamente connesse alle finalità di trattamento e, comunque, in modo da garantirne la sicurezza e riservatezza. Con specifico riferimento ai dati sanitari appartenenti a categorie particolari di cui all’art. 9 del GDPR, i certificati medici e le informazioni sanitarie dei Tesserati giocatori e degli arbitri societari (salvo i giocatori master di cui nel prosieguo) non saranno conservate da F.I.H. ma rimarranno nell’esclusiva disponibilità delle società sportive e dilettantistiche. </w:t>
      </w:r>
    </w:p>
    <w:p w14:paraId="40107A21" w14:textId="77777777" w:rsidR="009143D0" w:rsidRPr="009143D0" w:rsidRDefault="009143D0" w:rsidP="009143D0">
      <w:pPr>
        <w:ind w:left="-5" w:right="31"/>
        <w:rPr>
          <w:sz w:val="20"/>
          <w:szCs w:val="20"/>
        </w:rPr>
      </w:pPr>
      <w:r w:rsidRPr="009143D0">
        <w:rPr>
          <w:sz w:val="20"/>
          <w:szCs w:val="20"/>
        </w:rPr>
        <w:t xml:space="preserve">Per quanto concerne i Tesserati </w:t>
      </w:r>
      <w:r w:rsidRPr="009143D0">
        <w:rPr>
          <w:sz w:val="20"/>
          <w:szCs w:val="20"/>
          <w:u w:val="single"/>
        </w:rPr>
        <w:t>arbitri e giocatori master</w:t>
      </w:r>
      <w:r w:rsidRPr="009143D0">
        <w:rPr>
          <w:sz w:val="20"/>
          <w:szCs w:val="20"/>
        </w:rPr>
        <w:t xml:space="preserve">, i certificati medici saranno ricevuti esclusivamente in formato digitale e conservati presso la piattaforma internet interna gestita da Coni Servizi S.p.A. Conseguentemente, Coni Servizi S.p.A. sarà nominata responsabile del trattamento. I dati dei Tesserati saranno trattati sempre nel pieno rispetto del principio di proporzionalità del trattamento, in base al quale tutti i dati personali e le varie modalità del loro trattamento devono essere pertinenti e non eccedenti rispetto alle finalità perseguite. </w:t>
      </w:r>
    </w:p>
    <w:p w14:paraId="532A258B" w14:textId="77777777" w:rsidR="009143D0" w:rsidRPr="009143D0" w:rsidRDefault="009143D0" w:rsidP="009143D0">
      <w:pPr>
        <w:spacing w:line="259" w:lineRule="auto"/>
        <w:rPr>
          <w:sz w:val="20"/>
          <w:szCs w:val="20"/>
        </w:rPr>
      </w:pPr>
      <w:r w:rsidRPr="009143D0">
        <w:rPr>
          <w:sz w:val="20"/>
          <w:szCs w:val="20"/>
        </w:rPr>
        <w:t xml:space="preserve"> </w:t>
      </w:r>
    </w:p>
    <w:p w14:paraId="12EF325F" w14:textId="77777777" w:rsidR="009143D0" w:rsidRPr="009143D0" w:rsidRDefault="009143D0" w:rsidP="009143D0">
      <w:pPr>
        <w:pStyle w:val="Titolo1"/>
        <w:ind w:left="348" w:firstLine="0"/>
        <w:rPr>
          <w:sz w:val="20"/>
          <w:szCs w:val="20"/>
        </w:rPr>
      </w:pPr>
      <w:r w:rsidRPr="009143D0">
        <w:rPr>
          <w:sz w:val="20"/>
          <w:szCs w:val="20"/>
        </w:rPr>
        <w:t>6.Periodo di conservazione dei dati</w:t>
      </w:r>
      <w:r w:rsidRPr="009143D0">
        <w:rPr>
          <w:sz w:val="20"/>
          <w:szCs w:val="20"/>
          <w:u w:val="none"/>
        </w:rPr>
        <w:t xml:space="preserve"> </w:t>
      </w:r>
    </w:p>
    <w:p w14:paraId="7D6C1710" w14:textId="77777777" w:rsidR="009143D0" w:rsidRPr="009143D0" w:rsidRDefault="009143D0" w:rsidP="009143D0">
      <w:pPr>
        <w:spacing w:after="111" w:line="259" w:lineRule="auto"/>
        <w:rPr>
          <w:sz w:val="20"/>
          <w:szCs w:val="20"/>
        </w:rPr>
      </w:pPr>
      <w:r w:rsidRPr="009143D0">
        <w:rPr>
          <w:sz w:val="20"/>
          <w:szCs w:val="20"/>
        </w:rPr>
        <w:t xml:space="preserve"> </w:t>
      </w:r>
    </w:p>
    <w:p w14:paraId="36BDB5A0" w14:textId="77777777" w:rsidR="009143D0" w:rsidRPr="009143D0" w:rsidRDefault="009143D0" w:rsidP="009143D0">
      <w:pPr>
        <w:ind w:left="-5" w:right="31"/>
        <w:rPr>
          <w:sz w:val="20"/>
          <w:szCs w:val="20"/>
        </w:rPr>
      </w:pPr>
      <w:r w:rsidRPr="009143D0">
        <w:rPr>
          <w:sz w:val="20"/>
          <w:szCs w:val="20"/>
        </w:rPr>
        <w:t xml:space="preserve">I dati dei Tesserati saranno conservati per tutta la durata del rapporto tesseramento e/o iscrizione ai campionati ed anche successivamente per l’espletamento di tutti gli eventuali adempimenti connessi o derivanti dal tesseramento secondo quanto prescritto dalle leggi vigenti e, comunque, per il tempo necessario al perseguimento delle finalità istituzionali della F.I.H. e per le esigenze di giustizia, sia ordinaria che sportiva, salvo periodo di conservazione ulteriore per quanto riguarda le immagini di cui al punto 3.3 della presente informativa per finalità di archiviazione nel pubblico interesse. </w:t>
      </w:r>
    </w:p>
    <w:p w14:paraId="26ED9BDC" w14:textId="77777777" w:rsidR="009143D0" w:rsidRPr="009143D0" w:rsidRDefault="009143D0" w:rsidP="009143D0">
      <w:pPr>
        <w:spacing w:line="259" w:lineRule="auto"/>
        <w:rPr>
          <w:sz w:val="20"/>
          <w:szCs w:val="20"/>
        </w:rPr>
      </w:pPr>
      <w:r w:rsidRPr="009143D0">
        <w:rPr>
          <w:sz w:val="20"/>
          <w:szCs w:val="20"/>
        </w:rPr>
        <w:t xml:space="preserve"> </w:t>
      </w:r>
    </w:p>
    <w:p w14:paraId="04810D82" w14:textId="77777777" w:rsidR="009143D0" w:rsidRPr="009143D0" w:rsidRDefault="009143D0" w:rsidP="009143D0">
      <w:pPr>
        <w:pStyle w:val="Titolo1"/>
        <w:ind w:left="672" w:firstLine="0"/>
        <w:rPr>
          <w:sz w:val="20"/>
          <w:szCs w:val="20"/>
        </w:rPr>
      </w:pPr>
      <w:r w:rsidRPr="009143D0">
        <w:rPr>
          <w:sz w:val="20"/>
          <w:szCs w:val="20"/>
        </w:rPr>
        <w:t>7.Categorie di destinatari dei dati</w:t>
      </w:r>
      <w:r w:rsidRPr="009143D0">
        <w:rPr>
          <w:sz w:val="20"/>
          <w:szCs w:val="20"/>
          <w:u w:val="none"/>
        </w:rPr>
        <w:t xml:space="preserve"> </w:t>
      </w:r>
    </w:p>
    <w:p w14:paraId="476E10F0" w14:textId="77777777" w:rsidR="009143D0" w:rsidRDefault="009143D0" w:rsidP="009143D0">
      <w:pPr>
        <w:spacing w:after="129" w:line="259" w:lineRule="auto"/>
        <w:rPr>
          <w:sz w:val="20"/>
          <w:szCs w:val="20"/>
        </w:rPr>
      </w:pPr>
      <w:r w:rsidRPr="009143D0">
        <w:rPr>
          <w:sz w:val="20"/>
          <w:szCs w:val="20"/>
        </w:rPr>
        <w:t xml:space="preserve"> </w:t>
      </w:r>
    </w:p>
    <w:p w14:paraId="4033EF14" w14:textId="4D36B943" w:rsidR="009143D0" w:rsidRPr="009143D0" w:rsidRDefault="009143D0" w:rsidP="009143D0">
      <w:pPr>
        <w:spacing w:after="129" w:line="259" w:lineRule="auto"/>
        <w:rPr>
          <w:sz w:val="20"/>
          <w:szCs w:val="20"/>
        </w:rPr>
      </w:pPr>
      <w:r w:rsidRPr="009143D0">
        <w:rPr>
          <w:sz w:val="20"/>
          <w:szCs w:val="20"/>
        </w:rPr>
        <w:t xml:space="preserve">Esclusivamente per le finalità specificate nella sezione </w:t>
      </w:r>
      <w:proofErr w:type="gramStart"/>
      <w:r w:rsidRPr="009143D0">
        <w:rPr>
          <w:sz w:val="20"/>
          <w:szCs w:val="20"/>
        </w:rPr>
        <w:t>3</w:t>
      </w:r>
      <w:proofErr w:type="gramEnd"/>
      <w:r w:rsidRPr="009143D0">
        <w:rPr>
          <w:sz w:val="20"/>
          <w:szCs w:val="20"/>
        </w:rPr>
        <w:t xml:space="preserve"> della presente informativa, la F.I.H. potrà comunicare i dati dei Tesserati a determinate categorie di soggetti, tra cui: </w:t>
      </w:r>
    </w:p>
    <w:p w14:paraId="5B749D89" w14:textId="77777777" w:rsid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Dipendenti e/o collaboratori di F.I.H.; </w:t>
      </w:r>
    </w:p>
    <w:p w14:paraId="2367B34D" w14:textId="2EE01C94" w:rsidR="009143D0" w:rsidRPr="009143D0" w:rsidRDefault="009143D0" w:rsidP="009143D0">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jc w:val="both"/>
        <w:rPr>
          <w:sz w:val="20"/>
          <w:szCs w:val="20"/>
        </w:rPr>
      </w:pPr>
      <w:r w:rsidRPr="009143D0">
        <w:rPr>
          <w:sz w:val="20"/>
          <w:szCs w:val="20"/>
        </w:rPr>
        <w:t xml:space="preserve"> </w:t>
      </w:r>
      <w:r>
        <w:rPr>
          <w:sz w:val="20"/>
          <w:szCs w:val="20"/>
        </w:rPr>
        <w:t xml:space="preserve">   </w:t>
      </w:r>
      <w:r w:rsidRPr="009143D0">
        <w:rPr>
          <w:sz w:val="20"/>
          <w:szCs w:val="20"/>
        </w:rPr>
        <w:t xml:space="preserve">Comitato Olimpico Nazionale – CONI; </w:t>
      </w:r>
    </w:p>
    <w:p w14:paraId="5C564D10"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EHF (Federazione Europea di Hockey); </w:t>
      </w:r>
    </w:p>
    <w:p w14:paraId="75D75293"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Comitato Olimpico internazionale – CIO; </w:t>
      </w:r>
    </w:p>
    <w:p w14:paraId="6087C397"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Altri enti nazionali o internazionali deputati al controllo della posizione dei Tesserati; </w:t>
      </w:r>
    </w:p>
    <w:p w14:paraId="5367712A"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Federazioni sportive italiane </w:t>
      </w:r>
      <w:proofErr w:type="gramStart"/>
      <w:r w:rsidRPr="009143D0">
        <w:rPr>
          <w:sz w:val="20"/>
          <w:szCs w:val="20"/>
        </w:rPr>
        <w:t>e</w:t>
      </w:r>
      <w:proofErr w:type="gramEnd"/>
      <w:r w:rsidRPr="009143D0">
        <w:rPr>
          <w:sz w:val="20"/>
          <w:szCs w:val="20"/>
        </w:rPr>
        <w:t xml:space="preserve"> estere; </w:t>
      </w:r>
    </w:p>
    <w:p w14:paraId="426D3505"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Enti di promozione sportiva, società ed associazioni affiliate e aggregate alla F.I.H.; </w:t>
      </w:r>
    </w:p>
    <w:p w14:paraId="7297D5B5"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Enti, società, o soggetti che supportano la F.I.H. nel perseguimento delle finalità statutarie relativamente all’attività di organizzazione, gestione, pubblicità o sponsorizzazione di eventi, tornei, e manifestazioni sportive; </w:t>
      </w:r>
    </w:p>
    <w:p w14:paraId="45EE793D"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Enti o società che svolgono attività strumentali e connesse alle finalità di trattamento stabilite dalla F.I.H. quali, ad esempio, imprese assicuratrici convenzionate con la F.I.H. o attività di carattere sanitario a favore di quest’ultima o connesse alle citate imprese assicuratrici; </w:t>
      </w:r>
    </w:p>
    <w:p w14:paraId="68ADF5FF"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Soggetti che svolgono attività di elaborazione dati e/o tenuta della contabilità </w:t>
      </w:r>
      <w:proofErr w:type="gramStart"/>
      <w:r w:rsidRPr="009143D0">
        <w:rPr>
          <w:sz w:val="20"/>
          <w:szCs w:val="20"/>
        </w:rPr>
        <w:t>ed</w:t>
      </w:r>
      <w:proofErr w:type="gramEnd"/>
      <w:r w:rsidRPr="009143D0">
        <w:rPr>
          <w:sz w:val="20"/>
          <w:szCs w:val="20"/>
        </w:rPr>
        <w:t xml:space="preserve"> adempimenti conseguenti per conto della F.I.H.; </w:t>
      </w:r>
    </w:p>
    <w:p w14:paraId="74C3137F"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Società che svolgono attività di gestione e manutenzione dagli apparati di comunicazione elettronica (ivi inclusi i siti web federali) ed i connessi adempimenti conseguenti per conto della </w:t>
      </w:r>
    </w:p>
    <w:p w14:paraId="7ACFE37F" w14:textId="77777777" w:rsidR="009143D0" w:rsidRPr="009143D0" w:rsidRDefault="009143D0" w:rsidP="009143D0">
      <w:pPr>
        <w:ind w:left="411" w:right="31"/>
        <w:rPr>
          <w:sz w:val="20"/>
          <w:szCs w:val="20"/>
        </w:rPr>
      </w:pPr>
      <w:r w:rsidRPr="009143D0">
        <w:rPr>
          <w:sz w:val="20"/>
          <w:szCs w:val="20"/>
        </w:rPr>
        <w:t xml:space="preserve">F.I.H.; </w:t>
      </w:r>
    </w:p>
    <w:p w14:paraId="145782CA"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Autorità giudiziarie e di polizia o ad altre amministrazioni pubbliche per l’adempimento di </w:t>
      </w:r>
    </w:p>
    <w:p w14:paraId="7C413866"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obblighi normativi; </w:t>
      </w:r>
    </w:p>
    <w:p w14:paraId="6D1DAA05"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lastRenderedPageBreak/>
        <w:t>Organismi sanitari privati e pubblici – sia italiani che esteri – per finalità assicurative, lavoristiche, previdenziali, assistenziali, per il controllo in senso ampio dell’idoneità sportiva secondo quanto previsto dalle norme federali e per gli adempimenti antidoping (es: comunicazioni alle Agenzie Anti – Doping ed organismi preposti, sia a livello nazionale (</w:t>
      </w:r>
      <w:proofErr w:type="spellStart"/>
      <w:r w:rsidRPr="009143D0">
        <w:rPr>
          <w:sz w:val="20"/>
          <w:szCs w:val="20"/>
        </w:rPr>
        <w:t>NadoItalia</w:t>
      </w:r>
      <w:proofErr w:type="spellEnd"/>
      <w:r w:rsidRPr="009143D0">
        <w:rPr>
          <w:sz w:val="20"/>
          <w:szCs w:val="20"/>
        </w:rPr>
        <w:t xml:space="preserve">) che internazionale (WADA); </w:t>
      </w:r>
    </w:p>
    <w:p w14:paraId="26108385"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Organismi della giustizia sportiva federale, della Procura federale e del Collegio di Garanzia del CONI; </w:t>
      </w:r>
    </w:p>
    <w:p w14:paraId="629248FA"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Società, consulenti e professionisti che operino per conto o nell’interesse della F.I.H.; </w:t>
      </w:r>
    </w:p>
    <w:p w14:paraId="2106797C"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Consolati-Ambasciate dei Paesi dove si svolgono le manifestazioni sportive alle quali partecipino i Tesserati; </w:t>
      </w:r>
    </w:p>
    <w:p w14:paraId="106F5BA6"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Istituti di credito sportivo ed alle Casse di previdenza per l’Assicurazione degli sportivi comunque dominante, ai fini di prestazioni assicurative, assistenziali e previdenziali agli iscritti alla F.I.H.; </w:t>
      </w:r>
    </w:p>
    <w:p w14:paraId="1B1B9B5D" w14:textId="77777777" w:rsidR="009143D0" w:rsidRPr="009143D0" w:rsidRDefault="009143D0" w:rsidP="009143D0">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1" w:hanging="338"/>
        <w:jc w:val="both"/>
        <w:rPr>
          <w:sz w:val="20"/>
          <w:szCs w:val="20"/>
        </w:rPr>
      </w:pPr>
      <w:r w:rsidRPr="009143D0">
        <w:rPr>
          <w:sz w:val="20"/>
          <w:szCs w:val="20"/>
        </w:rPr>
        <w:t xml:space="preserve">Aziende di Trasporti e Vettori (ad es. Compagnie Ferroviarie, aeree, etc.); </w:t>
      </w:r>
      <w:r w:rsidRPr="009143D0">
        <w:rPr>
          <w:sz w:val="20"/>
          <w:szCs w:val="20"/>
        </w:rPr>
        <w:t xml:space="preserve"> </w:t>
      </w:r>
      <w:r w:rsidRPr="009143D0">
        <w:rPr>
          <w:sz w:val="20"/>
          <w:szCs w:val="20"/>
        </w:rPr>
        <w:tab/>
        <w:t xml:space="preserve">Agenzie di viaggio. </w:t>
      </w:r>
    </w:p>
    <w:p w14:paraId="0D241123" w14:textId="77777777" w:rsidR="009143D0" w:rsidRPr="009143D0" w:rsidRDefault="009143D0" w:rsidP="009143D0">
      <w:pPr>
        <w:ind w:left="-5" w:right="31"/>
        <w:rPr>
          <w:sz w:val="20"/>
          <w:szCs w:val="20"/>
        </w:rPr>
      </w:pPr>
      <w:r w:rsidRPr="009143D0">
        <w:rPr>
          <w:sz w:val="20"/>
          <w:szCs w:val="20"/>
        </w:rPr>
        <w:t xml:space="preserve">Tali destinatari, in quanto chiamati a trattare i dati dei Tesserati sulla base delle finalità stabilite da F.I.H. potranno essere nominati da quest’ultima Responsabile del trattamento mediante apposito e separato atto ai sensi dell’art. 28 del GDPR. </w:t>
      </w:r>
    </w:p>
    <w:p w14:paraId="3BB210BB" w14:textId="77777777" w:rsidR="009143D0" w:rsidRPr="009143D0" w:rsidRDefault="009143D0" w:rsidP="009143D0">
      <w:pPr>
        <w:spacing w:line="259" w:lineRule="auto"/>
        <w:rPr>
          <w:sz w:val="20"/>
          <w:szCs w:val="20"/>
        </w:rPr>
      </w:pPr>
      <w:r w:rsidRPr="009143D0">
        <w:rPr>
          <w:sz w:val="20"/>
          <w:szCs w:val="20"/>
        </w:rPr>
        <w:t xml:space="preserve"> </w:t>
      </w:r>
    </w:p>
    <w:p w14:paraId="3938A56F" w14:textId="77777777" w:rsidR="009143D0" w:rsidRPr="009143D0" w:rsidRDefault="009143D0" w:rsidP="009143D0">
      <w:pPr>
        <w:pStyle w:val="Titolo1"/>
        <w:ind w:left="10" w:firstLine="0"/>
        <w:rPr>
          <w:sz w:val="20"/>
          <w:szCs w:val="20"/>
        </w:rPr>
      </w:pPr>
      <w:r w:rsidRPr="009143D0">
        <w:rPr>
          <w:sz w:val="20"/>
          <w:szCs w:val="20"/>
        </w:rPr>
        <w:t>8.Trasferimento dei dati verso un paese terzo e/o un’organizzazione Internazionale</w:t>
      </w:r>
      <w:r w:rsidRPr="009143D0">
        <w:rPr>
          <w:sz w:val="20"/>
          <w:szCs w:val="20"/>
          <w:u w:val="none"/>
        </w:rPr>
        <w:t xml:space="preserve"> </w:t>
      </w:r>
    </w:p>
    <w:p w14:paraId="4D2F6273" w14:textId="77777777" w:rsidR="009143D0" w:rsidRPr="009143D0" w:rsidRDefault="009143D0" w:rsidP="009143D0">
      <w:pPr>
        <w:spacing w:line="259" w:lineRule="auto"/>
        <w:rPr>
          <w:sz w:val="20"/>
          <w:szCs w:val="20"/>
        </w:rPr>
      </w:pPr>
      <w:r w:rsidRPr="009143D0">
        <w:rPr>
          <w:sz w:val="20"/>
          <w:szCs w:val="20"/>
        </w:rPr>
        <w:t xml:space="preserve"> </w:t>
      </w:r>
    </w:p>
    <w:p w14:paraId="2DE0A86D" w14:textId="77777777" w:rsidR="009143D0" w:rsidRPr="009143D0" w:rsidRDefault="009143D0" w:rsidP="009143D0">
      <w:pPr>
        <w:ind w:left="-5" w:right="31"/>
        <w:rPr>
          <w:sz w:val="20"/>
          <w:szCs w:val="20"/>
        </w:rPr>
      </w:pPr>
      <w:r w:rsidRPr="009143D0">
        <w:rPr>
          <w:sz w:val="20"/>
          <w:szCs w:val="20"/>
        </w:rPr>
        <w:t xml:space="preserve">Per esigenze strettamente legate al perseguimento delle finalità Inerenti il tesseramento e gli Obblighi di legge (ad esempio, partecipazioni a competizioni sportive internazionali e procedure di ingressi nei relativi Paesi Extra UE ospitanti), determinati dati dei Tesserati potranno essere oggetto di trasferimento a Paesi e/o organizzazioni extra UE. </w:t>
      </w:r>
    </w:p>
    <w:p w14:paraId="1EAA1E7D" w14:textId="77777777" w:rsidR="009143D0" w:rsidRPr="009143D0" w:rsidRDefault="009143D0" w:rsidP="009143D0">
      <w:pPr>
        <w:ind w:left="-5" w:right="31"/>
        <w:rPr>
          <w:sz w:val="20"/>
          <w:szCs w:val="20"/>
        </w:rPr>
      </w:pPr>
      <w:r w:rsidRPr="009143D0">
        <w:rPr>
          <w:sz w:val="20"/>
          <w:szCs w:val="20"/>
        </w:rPr>
        <w:t xml:space="preserve">In questi casi F.I.H. procederà a tale trasferimento soltanto a condizione che il paese di destinazione rientri tra quelli che la Commissione Europea ha reputato offrire un livello di protezione dei dati adeguato ai sensi dell’art. 45 del GDPR o qualora ricorra una delle altre condizioni legittimanti tale trasferimento ai sensi degli articoli 46 e 47 del </w:t>
      </w:r>
      <w:proofErr w:type="gramStart"/>
      <w:r w:rsidRPr="009143D0">
        <w:rPr>
          <w:sz w:val="20"/>
          <w:szCs w:val="20"/>
        </w:rPr>
        <w:t>predetto</w:t>
      </w:r>
      <w:proofErr w:type="gramEnd"/>
      <w:r w:rsidRPr="009143D0">
        <w:rPr>
          <w:sz w:val="20"/>
          <w:szCs w:val="20"/>
        </w:rPr>
        <w:t xml:space="preserve"> GDPR. </w:t>
      </w:r>
    </w:p>
    <w:p w14:paraId="7F60606C" w14:textId="77777777" w:rsidR="009143D0" w:rsidRPr="009143D0" w:rsidRDefault="009143D0" w:rsidP="009143D0">
      <w:pPr>
        <w:ind w:left="-5" w:right="31"/>
        <w:rPr>
          <w:sz w:val="20"/>
          <w:szCs w:val="20"/>
        </w:rPr>
      </w:pPr>
      <w:r w:rsidRPr="009143D0">
        <w:rPr>
          <w:sz w:val="20"/>
          <w:szCs w:val="20"/>
        </w:rPr>
        <w:t xml:space="preserve">Tale trasferimento, per le necessità sopra evidenziate, risulterà ad ogni modo legittimato ai sensi dell’art. 49 del GDPR in quanto necessario a dare esecuzione agli obblighi relativi all’instaurato rapporto di tesseramento, e/o per dare esecuzione ad impegni assunti dalla federazione nell’interesse ed a favore del Tesserato, anche di tipo contrattuale, o – infine – per perseguire i legittimi interessi statutari della F.I.H. ai sensi dell’art. 6 lett. f) e 49 par. 1 comma 2 del GDPR. </w:t>
      </w:r>
    </w:p>
    <w:p w14:paraId="2F600639" w14:textId="77777777" w:rsidR="009143D0" w:rsidRPr="009143D0" w:rsidRDefault="009143D0" w:rsidP="009143D0">
      <w:pPr>
        <w:spacing w:line="259" w:lineRule="auto"/>
        <w:rPr>
          <w:sz w:val="20"/>
          <w:szCs w:val="20"/>
        </w:rPr>
      </w:pPr>
      <w:r w:rsidRPr="009143D0">
        <w:rPr>
          <w:sz w:val="20"/>
          <w:szCs w:val="20"/>
        </w:rPr>
        <w:t xml:space="preserve"> </w:t>
      </w:r>
    </w:p>
    <w:p w14:paraId="11DB7D45" w14:textId="77777777" w:rsidR="009143D0" w:rsidRPr="009143D0" w:rsidRDefault="009143D0" w:rsidP="009143D0">
      <w:pPr>
        <w:pStyle w:val="Titolo1"/>
        <w:ind w:left="672" w:firstLine="0"/>
        <w:rPr>
          <w:sz w:val="20"/>
          <w:szCs w:val="20"/>
        </w:rPr>
      </w:pPr>
      <w:r w:rsidRPr="009143D0">
        <w:rPr>
          <w:sz w:val="20"/>
          <w:szCs w:val="20"/>
        </w:rPr>
        <w:t>9.Diritti degli interessati</w:t>
      </w:r>
      <w:r w:rsidRPr="009143D0">
        <w:rPr>
          <w:sz w:val="20"/>
          <w:szCs w:val="20"/>
          <w:u w:val="none"/>
        </w:rPr>
        <w:t xml:space="preserve"> </w:t>
      </w:r>
    </w:p>
    <w:p w14:paraId="2C617B43" w14:textId="77777777" w:rsidR="009143D0" w:rsidRPr="009143D0" w:rsidRDefault="009143D0" w:rsidP="009143D0">
      <w:pPr>
        <w:spacing w:line="259" w:lineRule="auto"/>
        <w:rPr>
          <w:sz w:val="20"/>
          <w:szCs w:val="20"/>
        </w:rPr>
      </w:pPr>
      <w:r w:rsidRPr="009143D0">
        <w:rPr>
          <w:sz w:val="20"/>
          <w:szCs w:val="20"/>
        </w:rPr>
        <w:t xml:space="preserve"> </w:t>
      </w:r>
    </w:p>
    <w:p w14:paraId="32C27FD9" w14:textId="77777777" w:rsidR="009143D0" w:rsidRPr="009143D0" w:rsidRDefault="009143D0" w:rsidP="009143D0">
      <w:pPr>
        <w:ind w:left="-5" w:right="31"/>
        <w:rPr>
          <w:sz w:val="20"/>
          <w:szCs w:val="20"/>
        </w:rPr>
      </w:pPr>
      <w:r w:rsidRPr="009143D0">
        <w:rPr>
          <w:sz w:val="20"/>
          <w:szCs w:val="20"/>
        </w:rPr>
        <w:t xml:space="preserve">I Tesserati, ai sensi dell'art. 15 e ss. del GDPR, potranno esercitare, in ogni momento, i loro diritti nei confronti di F.I.H., nonché richiedere la conferma che sia o meno in corso il trattamento dei loro dati, e in tal caso, ottenere l'accesso a tali dati ed alle seguenti informazioni: a) finalità del trattamento; b) categorie di dati personali trattati; c) i destinatari o le categorie di destinatari a cui sono stati o saranno comunicati i dati personali; d) quando possibile, il periodo di conservazione dei dati previsto oppure, se non è possibile, i criteri utilizzati per determinare tale periodo. </w:t>
      </w:r>
    </w:p>
    <w:p w14:paraId="6AAF7EBF" w14:textId="77777777" w:rsidR="009143D0" w:rsidRPr="009143D0" w:rsidRDefault="009143D0" w:rsidP="009143D0">
      <w:pPr>
        <w:ind w:left="-5" w:right="31"/>
        <w:rPr>
          <w:sz w:val="20"/>
          <w:szCs w:val="20"/>
        </w:rPr>
      </w:pPr>
      <w:r w:rsidRPr="009143D0">
        <w:rPr>
          <w:sz w:val="20"/>
          <w:szCs w:val="20"/>
        </w:rPr>
        <w:t xml:space="preserve">I Tesserati potranno inoltre esercitare i seguenti diritti: a) richiedere la rettifica, la cancellazione o la limitazione del trattamento; b) ottenere la portabilità dei dati forniti solo se oggetto di trattamento automatizzato basato sul consenso; c) opporsi al trattamento d) proporre reclamo all’Autorità Garante della protezione dei dati personali; e) proporre ricorso giurisdizionale per vedere risarcito il danno materiale o immateriale sofferto in conseguenza della violazione del GDPR, f) essere informati dell’esistenza di garanzie adeguate ai sensi dell’art. 46 del GDPR relative al trasferimento dei propri dati personali a paesi terzi o ad organizzazioni internazionali. </w:t>
      </w:r>
    </w:p>
    <w:p w14:paraId="699E5A33" w14:textId="77777777" w:rsidR="009143D0" w:rsidRPr="009143D0" w:rsidRDefault="009143D0" w:rsidP="009143D0">
      <w:pPr>
        <w:spacing w:line="259" w:lineRule="auto"/>
        <w:rPr>
          <w:sz w:val="20"/>
          <w:szCs w:val="20"/>
        </w:rPr>
      </w:pPr>
      <w:r w:rsidRPr="009143D0">
        <w:rPr>
          <w:sz w:val="20"/>
          <w:szCs w:val="20"/>
        </w:rPr>
        <w:t xml:space="preserve"> </w:t>
      </w:r>
    </w:p>
    <w:p w14:paraId="7AF7372E" w14:textId="77777777" w:rsidR="009143D0" w:rsidRPr="009143D0" w:rsidRDefault="009143D0" w:rsidP="009143D0">
      <w:pPr>
        <w:pStyle w:val="Titolo1"/>
        <w:ind w:left="672" w:firstLine="0"/>
        <w:rPr>
          <w:sz w:val="20"/>
          <w:szCs w:val="20"/>
        </w:rPr>
      </w:pPr>
      <w:r w:rsidRPr="009143D0">
        <w:rPr>
          <w:sz w:val="20"/>
          <w:szCs w:val="20"/>
        </w:rPr>
        <w:t>10.Aggiornamenti della presente informativa</w:t>
      </w:r>
      <w:r w:rsidRPr="009143D0">
        <w:rPr>
          <w:sz w:val="20"/>
          <w:szCs w:val="20"/>
          <w:u w:val="none"/>
        </w:rPr>
        <w:t xml:space="preserve"> </w:t>
      </w:r>
    </w:p>
    <w:p w14:paraId="790CEC0C" w14:textId="77777777" w:rsidR="009143D0" w:rsidRPr="009143D0" w:rsidRDefault="009143D0" w:rsidP="009143D0">
      <w:pPr>
        <w:spacing w:line="259" w:lineRule="auto"/>
        <w:rPr>
          <w:sz w:val="20"/>
          <w:szCs w:val="20"/>
        </w:rPr>
      </w:pPr>
      <w:r w:rsidRPr="009143D0">
        <w:rPr>
          <w:sz w:val="20"/>
          <w:szCs w:val="20"/>
        </w:rPr>
        <w:t xml:space="preserve"> </w:t>
      </w:r>
    </w:p>
    <w:p w14:paraId="7FC890CD" w14:textId="77777777" w:rsidR="009143D0" w:rsidRPr="009143D0" w:rsidRDefault="009143D0" w:rsidP="009143D0">
      <w:pPr>
        <w:ind w:left="-5" w:right="31"/>
        <w:rPr>
          <w:sz w:val="20"/>
          <w:szCs w:val="20"/>
        </w:rPr>
      </w:pPr>
      <w:r w:rsidRPr="009143D0">
        <w:rPr>
          <w:sz w:val="20"/>
          <w:szCs w:val="20"/>
        </w:rPr>
        <w:t xml:space="preserve">F.I.H. potrebbe avere necessità di aggiornare regolarmente la presente informativa e pertanto invita i Tesserati a verificare l'ultima versione pubblicata nella sezione sul sito di F.I.H. </w:t>
      </w:r>
    </w:p>
    <w:p w14:paraId="4C67FFD5" w14:textId="77777777" w:rsidR="009143D0" w:rsidRPr="009143D0" w:rsidRDefault="009143D0" w:rsidP="009143D0">
      <w:pPr>
        <w:ind w:left="-5" w:right="31"/>
        <w:rPr>
          <w:sz w:val="20"/>
          <w:szCs w:val="20"/>
        </w:rPr>
      </w:pPr>
      <w:r w:rsidRPr="009143D0">
        <w:rPr>
          <w:sz w:val="20"/>
          <w:szCs w:val="20"/>
        </w:rPr>
        <w:t xml:space="preserve">F.I.H. provvederà ad informare i Tesserati di eventuali modifiche sostanziali attraverso il </w:t>
      </w:r>
      <w:proofErr w:type="gramStart"/>
      <w:r w:rsidRPr="009143D0">
        <w:rPr>
          <w:sz w:val="20"/>
          <w:szCs w:val="20"/>
        </w:rPr>
        <w:t>predetto</w:t>
      </w:r>
      <w:proofErr w:type="gramEnd"/>
      <w:r w:rsidRPr="009143D0">
        <w:rPr>
          <w:sz w:val="20"/>
          <w:szCs w:val="20"/>
        </w:rPr>
        <w:t xml:space="preserve"> sito o attraverso i propri consueti canali di comunicazione. </w:t>
      </w:r>
    </w:p>
    <w:p w14:paraId="4CCE75DB" w14:textId="77777777" w:rsidR="009143D0" w:rsidRPr="009143D0" w:rsidRDefault="009143D0" w:rsidP="009143D0">
      <w:pPr>
        <w:spacing w:line="259" w:lineRule="auto"/>
        <w:rPr>
          <w:sz w:val="20"/>
          <w:szCs w:val="20"/>
        </w:rPr>
      </w:pPr>
      <w:r w:rsidRPr="009143D0">
        <w:rPr>
          <w:sz w:val="20"/>
          <w:szCs w:val="20"/>
        </w:rPr>
        <w:t xml:space="preserve"> </w:t>
      </w:r>
    </w:p>
    <w:p w14:paraId="278C267B" w14:textId="77777777" w:rsidR="009143D0" w:rsidRPr="009143D0" w:rsidRDefault="009143D0" w:rsidP="009143D0">
      <w:pPr>
        <w:pStyle w:val="Titolo1"/>
        <w:ind w:left="81" w:firstLine="0"/>
        <w:jc w:val="center"/>
        <w:rPr>
          <w:sz w:val="20"/>
          <w:szCs w:val="20"/>
        </w:rPr>
      </w:pPr>
      <w:r w:rsidRPr="009143D0">
        <w:rPr>
          <w:sz w:val="20"/>
          <w:szCs w:val="20"/>
        </w:rPr>
        <w:t>11.Contatti del Titolare del trattamento e del Responsabile della protezione</w:t>
      </w:r>
      <w:r w:rsidRPr="009143D0">
        <w:rPr>
          <w:sz w:val="20"/>
          <w:szCs w:val="20"/>
          <w:u w:val="none"/>
        </w:rPr>
        <w:t xml:space="preserve"> </w:t>
      </w:r>
    </w:p>
    <w:p w14:paraId="46AD00F1" w14:textId="77777777" w:rsidR="009143D0" w:rsidRPr="009143D0" w:rsidRDefault="009143D0" w:rsidP="009143D0">
      <w:pPr>
        <w:spacing w:line="259" w:lineRule="auto"/>
        <w:rPr>
          <w:sz w:val="20"/>
          <w:szCs w:val="20"/>
        </w:rPr>
      </w:pPr>
      <w:r w:rsidRPr="009143D0">
        <w:rPr>
          <w:sz w:val="20"/>
          <w:szCs w:val="20"/>
        </w:rPr>
        <w:t xml:space="preserve"> </w:t>
      </w:r>
    </w:p>
    <w:p w14:paraId="760A0998" w14:textId="77777777" w:rsidR="009143D0" w:rsidRPr="009143D0" w:rsidRDefault="009143D0" w:rsidP="009143D0">
      <w:pPr>
        <w:ind w:left="-5" w:right="31"/>
        <w:rPr>
          <w:sz w:val="20"/>
          <w:szCs w:val="20"/>
        </w:rPr>
      </w:pPr>
      <w:r w:rsidRPr="009143D0">
        <w:rPr>
          <w:sz w:val="20"/>
          <w:szCs w:val="20"/>
        </w:rPr>
        <w:t xml:space="preserve">Titolare del trattamento dei dati dei Tesserati è la F.I.H. con sede legale in sede legale Viale Tiziano, 74, 00196 Roma, in persona del legale rappresentante pro tempore. </w:t>
      </w:r>
    </w:p>
    <w:p w14:paraId="7A1F0992" w14:textId="77777777" w:rsidR="009143D0" w:rsidRPr="009143D0" w:rsidRDefault="009143D0" w:rsidP="009143D0">
      <w:pPr>
        <w:ind w:left="-5" w:right="31"/>
        <w:rPr>
          <w:sz w:val="20"/>
          <w:szCs w:val="20"/>
        </w:rPr>
      </w:pPr>
      <w:r w:rsidRPr="009143D0">
        <w:rPr>
          <w:sz w:val="20"/>
          <w:szCs w:val="20"/>
        </w:rPr>
        <w:lastRenderedPageBreak/>
        <w:t xml:space="preserve">Eventuali comunicazioni al Titolare del trattamento possono essere inviate alla casella </w:t>
      </w:r>
      <w:proofErr w:type="spellStart"/>
      <w:r w:rsidRPr="009143D0">
        <w:rPr>
          <w:sz w:val="20"/>
          <w:szCs w:val="20"/>
        </w:rPr>
        <w:t>pec</w:t>
      </w:r>
      <w:proofErr w:type="spellEnd"/>
      <w:r w:rsidRPr="009143D0">
        <w:rPr>
          <w:sz w:val="20"/>
          <w:szCs w:val="20"/>
        </w:rPr>
        <w:t xml:space="preserve">: </w:t>
      </w:r>
      <w:proofErr w:type="gramStart"/>
      <w:r w:rsidRPr="009143D0">
        <w:rPr>
          <w:color w:val="0000FF"/>
          <w:sz w:val="20"/>
          <w:szCs w:val="20"/>
          <w:u w:val="single" w:color="0000FF"/>
        </w:rPr>
        <w:t>federhockey@pec.it</w:t>
      </w:r>
      <w:r w:rsidRPr="009143D0">
        <w:rPr>
          <w:sz w:val="20"/>
          <w:szCs w:val="20"/>
        </w:rPr>
        <w:t xml:space="preserve">  o</w:t>
      </w:r>
      <w:proofErr w:type="gramEnd"/>
      <w:r w:rsidRPr="009143D0">
        <w:rPr>
          <w:sz w:val="20"/>
          <w:szCs w:val="20"/>
        </w:rPr>
        <w:t xml:space="preserve"> e-mail: </w:t>
      </w:r>
      <w:r w:rsidRPr="009143D0">
        <w:rPr>
          <w:color w:val="0000FF"/>
          <w:sz w:val="20"/>
          <w:szCs w:val="20"/>
          <w:u w:val="single" w:color="0000FF"/>
        </w:rPr>
        <w:t>segreteria@federhockey.it</w:t>
      </w:r>
      <w:r w:rsidRPr="009143D0">
        <w:rPr>
          <w:sz w:val="20"/>
          <w:szCs w:val="20"/>
        </w:rPr>
        <w:t xml:space="preserve">  </w:t>
      </w:r>
    </w:p>
    <w:p w14:paraId="13BF21E6" w14:textId="77777777" w:rsidR="009143D0" w:rsidRPr="009143D0" w:rsidRDefault="009143D0" w:rsidP="009143D0">
      <w:pPr>
        <w:ind w:left="-5" w:right="31"/>
        <w:rPr>
          <w:sz w:val="20"/>
          <w:szCs w:val="20"/>
        </w:rPr>
      </w:pPr>
      <w:r w:rsidRPr="009143D0">
        <w:rPr>
          <w:sz w:val="20"/>
          <w:szCs w:val="20"/>
        </w:rPr>
        <w:t xml:space="preserve">Il DPO nominato da F.I.H. è l’avv. Massimo Donna, Piazza L.V. Bertarelli n. 1 (c/o Paradigma - </w:t>
      </w:r>
      <w:proofErr w:type="spellStart"/>
      <w:r w:rsidRPr="009143D0">
        <w:rPr>
          <w:sz w:val="20"/>
          <w:szCs w:val="20"/>
        </w:rPr>
        <w:t>Law</w:t>
      </w:r>
      <w:proofErr w:type="spellEnd"/>
      <w:r w:rsidRPr="009143D0">
        <w:rPr>
          <w:sz w:val="20"/>
          <w:szCs w:val="20"/>
        </w:rPr>
        <w:t xml:space="preserve"> &amp; Strategy), 20122 – Milano, Tel. 02 36552788. </w:t>
      </w:r>
    </w:p>
    <w:p w14:paraId="268431C6" w14:textId="77777777" w:rsidR="009143D0" w:rsidRPr="009143D0" w:rsidRDefault="009143D0" w:rsidP="009143D0">
      <w:pPr>
        <w:ind w:left="-5" w:right="31"/>
        <w:rPr>
          <w:sz w:val="20"/>
          <w:szCs w:val="20"/>
        </w:rPr>
      </w:pPr>
      <w:r w:rsidRPr="009143D0">
        <w:rPr>
          <w:sz w:val="20"/>
          <w:szCs w:val="20"/>
        </w:rPr>
        <w:t xml:space="preserve">Eventuali comunicazioni al DPO possono essere inviate alla casella mail: </w:t>
      </w:r>
      <w:proofErr w:type="gramStart"/>
      <w:r w:rsidRPr="009143D0">
        <w:rPr>
          <w:color w:val="0000FF"/>
          <w:sz w:val="20"/>
          <w:szCs w:val="20"/>
          <w:u w:val="single" w:color="0000FF"/>
        </w:rPr>
        <w:t>dpo@paradigma-law.com</w:t>
      </w:r>
      <w:r w:rsidRPr="009143D0">
        <w:rPr>
          <w:sz w:val="20"/>
          <w:szCs w:val="20"/>
        </w:rPr>
        <w:t xml:space="preserve">  CONSENSO</w:t>
      </w:r>
      <w:proofErr w:type="gramEnd"/>
      <w:r w:rsidRPr="009143D0">
        <w:rPr>
          <w:sz w:val="20"/>
          <w:szCs w:val="20"/>
        </w:rPr>
        <w:t xml:space="preserve"> AL TRATTAMENTO DEI DATI PERSONALI E DEI DATI APPARTENENTI A CATEGORIE </w:t>
      </w:r>
    </w:p>
    <w:p w14:paraId="38763BC4" w14:textId="77777777" w:rsidR="009143D0" w:rsidRPr="009143D0" w:rsidRDefault="009143D0" w:rsidP="009143D0">
      <w:pPr>
        <w:ind w:left="96" w:right="31"/>
        <w:rPr>
          <w:sz w:val="20"/>
          <w:szCs w:val="20"/>
        </w:rPr>
      </w:pPr>
      <w:r w:rsidRPr="009143D0">
        <w:rPr>
          <w:sz w:val="20"/>
          <w:szCs w:val="20"/>
        </w:rPr>
        <w:t xml:space="preserve">PARTICOLARI AI SENSI DELL’ART. 6 E 9 DEL REGOLAMENTO DEL 27 APRILE 2016, N. 2016/679/UE </w:t>
      </w:r>
    </w:p>
    <w:p w14:paraId="2ADFA8F1" w14:textId="77777777" w:rsidR="009143D0" w:rsidRPr="009143D0" w:rsidRDefault="009143D0" w:rsidP="009143D0">
      <w:pPr>
        <w:spacing w:line="259" w:lineRule="auto"/>
        <w:rPr>
          <w:sz w:val="20"/>
          <w:szCs w:val="20"/>
        </w:rPr>
      </w:pPr>
      <w:r w:rsidRPr="009143D0">
        <w:rPr>
          <w:sz w:val="20"/>
          <w:szCs w:val="20"/>
        </w:rPr>
        <w:t xml:space="preserve"> </w:t>
      </w:r>
    </w:p>
    <w:p w14:paraId="6160FE1D" w14:textId="77777777" w:rsidR="009143D0" w:rsidRPr="009143D0" w:rsidRDefault="009143D0" w:rsidP="009143D0">
      <w:pPr>
        <w:spacing w:after="251"/>
        <w:ind w:left="-5" w:right="31"/>
        <w:rPr>
          <w:sz w:val="18"/>
          <w:szCs w:val="18"/>
        </w:rPr>
      </w:pPr>
      <w:r w:rsidRPr="009143D0">
        <w:rPr>
          <w:sz w:val="20"/>
          <w:szCs w:val="20"/>
        </w:rPr>
        <w:t xml:space="preserve">Io </w:t>
      </w:r>
      <w:r w:rsidRPr="009143D0">
        <w:rPr>
          <w:sz w:val="18"/>
          <w:szCs w:val="18"/>
        </w:rPr>
        <w:t xml:space="preserve">sottoscritto, </w:t>
      </w:r>
    </w:p>
    <w:p w14:paraId="61019332" w14:textId="77777777" w:rsidR="009143D0" w:rsidRPr="009143D0" w:rsidRDefault="009143D0" w:rsidP="009143D0">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5" w:line="261" w:lineRule="auto"/>
        <w:ind w:right="30" w:hanging="401"/>
        <w:jc w:val="both"/>
        <w:rPr>
          <w:sz w:val="18"/>
          <w:szCs w:val="18"/>
        </w:rPr>
      </w:pPr>
      <w:r w:rsidRPr="009143D0">
        <w:rPr>
          <w:sz w:val="18"/>
          <w:szCs w:val="18"/>
        </w:rPr>
        <w:t xml:space="preserve">□ do il consenso □ nego il consenso al trattamento dei miei dati appartenenti a categorie </w:t>
      </w:r>
    </w:p>
    <w:p w14:paraId="1478DE40" w14:textId="77777777" w:rsidR="009143D0" w:rsidRPr="009143D0" w:rsidRDefault="009143D0" w:rsidP="009143D0">
      <w:pPr>
        <w:spacing w:after="257" w:line="256" w:lineRule="auto"/>
        <w:ind w:left="411" w:right="29"/>
        <w:rPr>
          <w:sz w:val="18"/>
          <w:szCs w:val="18"/>
        </w:rPr>
      </w:pPr>
      <w:r w:rsidRPr="009143D0">
        <w:rPr>
          <w:sz w:val="18"/>
          <w:szCs w:val="18"/>
        </w:rPr>
        <w:t xml:space="preserve">“particolari” (per es. iscrizione a partiti politici e/o sindacati; dati relativi allo stato di salute) affinché F.I.H. possa trattarli per le finalità inerenti al tesseramento di cui al paragrafo 3.1 della presente informativa. Sono consapevole che, in mancanza del mio consenso, F.I.H. non potrà dar corso al tesseramento; </w:t>
      </w:r>
    </w:p>
    <w:p w14:paraId="7BF3051A" w14:textId="47BB6718" w:rsidR="009143D0" w:rsidRDefault="009143D0" w:rsidP="009143D0">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3" w:line="256" w:lineRule="auto"/>
        <w:ind w:right="30" w:hanging="401"/>
        <w:jc w:val="both"/>
        <w:rPr>
          <w:sz w:val="18"/>
          <w:szCs w:val="18"/>
        </w:rPr>
      </w:pPr>
      <w:r w:rsidRPr="009143D0">
        <w:rPr>
          <w:sz w:val="18"/>
          <w:szCs w:val="18"/>
        </w:rPr>
        <w:t xml:space="preserve">□ do il consenso □ nego il consenso al trattamento dei miei dati personali affinché F.I.H. possa trattarli per gli scopi commerciali di cui al paragrafo 3.4 della presente informativa. Consenso facoltativo. </w:t>
      </w:r>
    </w:p>
    <w:p w14:paraId="7B6EDD1B" w14:textId="77777777" w:rsidR="002D0413" w:rsidRPr="009143D0" w:rsidRDefault="002D0413" w:rsidP="002D0413">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3" w:line="256" w:lineRule="auto"/>
        <w:ind w:right="30"/>
        <w:jc w:val="both"/>
        <w:rPr>
          <w:sz w:val="18"/>
          <w:szCs w:val="18"/>
        </w:rPr>
      </w:pPr>
    </w:p>
    <w:p w14:paraId="3517BE11" w14:textId="1982662E" w:rsidR="009143D0" w:rsidRDefault="009143D0" w:rsidP="002D0413">
      <w:pPr>
        <w:spacing w:line="259" w:lineRule="auto"/>
        <w:ind w:left="5103"/>
        <w:rPr>
          <w:sz w:val="18"/>
          <w:szCs w:val="18"/>
        </w:rPr>
      </w:pPr>
      <w:r w:rsidRPr="009143D0">
        <w:rPr>
          <w:sz w:val="18"/>
          <w:szCs w:val="18"/>
        </w:rPr>
        <w:t xml:space="preserve"> </w:t>
      </w:r>
    </w:p>
    <w:p w14:paraId="3A96AD3B" w14:textId="418084F4" w:rsidR="002D0413" w:rsidRDefault="002D0413" w:rsidP="002D0413">
      <w:pPr>
        <w:spacing w:line="259" w:lineRule="auto"/>
        <w:ind w:left="5103"/>
        <w:rPr>
          <w:sz w:val="18"/>
          <w:szCs w:val="18"/>
        </w:rPr>
      </w:pPr>
    </w:p>
    <w:p w14:paraId="7A795A48" w14:textId="77777777" w:rsidR="002D0413" w:rsidRPr="009143D0" w:rsidRDefault="002D0413" w:rsidP="002D0413">
      <w:pPr>
        <w:spacing w:line="259" w:lineRule="auto"/>
        <w:ind w:left="5103"/>
        <w:rPr>
          <w:sz w:val="18"/>
          <w:szCs w:val="18"/>
        </w:rPr>
      </w:pPr>
    </w:p>
    <w:p w14:paraId="6AE36352" w14:textId="77777777" w:rsidR="009143D0" w:rsidRPr="009143D0" w:rsidRDefault="009143D0" w:rsidP="002D0413">
      <w:pPr>
        <w:ind w:left="5103" w:right="31"/>
        <w:rPr>
          <w:sz w:val="18"/>
          <w:szCs w:val="18"/>
        </w:rPr>
      </w:pPr>
      <w:r w:rsidRPr="009143D0">
        <w:rPr>
          <w:sz w:val="18"/>
          <w:szCs w:val="18"/>
        </w:rPr>
        <w:t xml:space="preserve">Data   ______________________________ </w:t>
      </w:r>
    </w:p>
    <w:p w14:paraId="5C3754D9" w14:textId="67254965" w:rsidR="009143D0" w:rsidRDefault="009143D0" w:rsidP="002D0413">
      <w:pPr>
        <w:spacing w:after="4" w:line="259" w:lineRule="auto"/>
        <w:ind w:left="5103"/>
        <w:rPr>
          <w:sz w:val="18"/>
          <w:szCs w:val="18"/>
        </w:rPr>
      </w:pPr>
      <w:r w:rsidRPr="009143D0">
        <w:rPr>
          <w:sz w:val="18"/>
          <w:szCs w:val="18"/>
        </w:rPr>
        <w:t xml:space="preserve">  </w:t>
      </w:r>
      <w:r w:rsidRPr="009143D0">
        <w:rPr>
          <w:sz w:val="18"/>
          <w:szCs w:val="18"/>
        </w:rPr>
        <w:tab/>
        <w:t xml:space="preserve">  </w:t>
      </w:r>
    </w:p>
    <w:p w14:paraId="1C7D99CF" w14:textId="77777777" w:rsidR="002D0413" w:rsidRPr="009143D0" w:rsidRDefault="002D0413" w:rsidP="002D0413">
      <w:pPr>
        <w:spacing w:after="4" w:line="259" w:lineRule="auto"/>
        <w:ind w:left="5103"/>
        <w:rPr>
          <w:sz w:val="18"/>
          <w:szCs w:val="18"/>
        </w:rPr>
      </w:pPr>
    </w:p>
    <w:p w14:paraId="7C3433F6" w14:textId="34491B80" w:rsidR="009143D0" w:rsidRPr="009143D0" w:rsidRDefault="009143D0" w:rsidP="002D0413">
      <w:pPr>
        <w:ind w:left="5103" w:right="31"/>
        <w:rPr>
          <w:sz w:val="18"/>
          <w:szCs w:val="18"/>
        </w:rPr>
      </w:pPr>
      <w:proofErr w:type="gramStart"/>
      <w:r w:rsidRPr="009143D0">
        <w:rPr>
          <w:sz w:val="18"/>
          <w:szCs w:val="18"/>
        </w:rPr>
        <w:t>Firma  _</w:t>
      </w:r>
      <w:proofErr w:type="gramEnd"/>
      <w:r w:rsidRPr="009143D0">
        <w:rPr>
          <w:sz w:val="18"/>
          <w:szCs w:val="18"/>
        </w:rPr>
        <w:t xml:space="preserve">_____________________________ </w:t>
      </w:r>
    </w:p>
    <w:sectPr w:rsidR="009143D0" w:rsidRPr="009143D0" w:rsidSect="00595B03">
      <w:headerReference w:type="default" r:id="rId8"/>
      <w:footerReference w:type="even" r:id="rId9"/>
      <w:footerReference w:type="default" r:id="rId10"/>
      <w:pgSz w:w="11900" w:h="16840"/>
      <w:pgMar w:top="1807" w:right="1440" w:bottom="1440" w:left="1440" w:header="426" w:footer="4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BE60" w14:textId="77777777" w:rsidR="00EE7911" w:rsidRDefault="00EE7911">
      <w:r>
        <w:separator/>
      </w:r>
    </w:p>
  </w:endnote>
  <w:endnote w:type="continuationSeparator" w:id="0">
    <w:p w14:paraId="689ADEF3" w14:textId="77777777" w:rsidR="00EE7911" w:rsidRDefault="00EE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49819552"/>
      <w:docPartObj>
        <w:docPartGallery w:val="Page Numbers (Bottom of Page)"/>
        <w:docPartUnique/>
      </w:docPartObj>
    </w:sdtPr>
    <w:sdtEndPr>
      <w:rPr>
        <w:rStyle w:val="Numeropagina"/>
      </w:rPr>
    </w:sdtEndPr>
    <w:sdtContent>
      <w:p w14:paraId="788FBD92" w14:textId="6B42043C" w:rsidR="002D0413" w:rsidRDefault="002D0413" w:rsidP="003A1F1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CB2C485" w14:textId="77777777" w:rsidR="002D0413" w:rsidRDefault="002D041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45594422"/>
      <w:docPartObj>
        <w:docPartGallery w:val="Page Numbers (Bottom of Page)"/>
        <w:docPartUnique/>
      </w:docPartObj>
    </w:sdtPr>
    <w:sdtEndPr>
      <w:rPr>
        <w:rStyle w:val="Numeropagina"/>
      </w:rPr>
    </w:sdtEndPr>
    <w:sdtContent>
      <w:p w14:paraId="0E7170FC" w14:textId="095E4BBF" w:rsidR="002D0413" w:rsidRDefault="002D0413" w:rsidP="003A1F1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sdt>
    <w:sdtPr>
      <w:rPr>
        <w:i/>
        <w:iCs/>
        <w:sz w:val="21"/>
        <w:szCs w:val="21"/>
      </w:rPr>
      <w:id w:val="908892118"/>
      <w:docPartObj>
        <w:docPartGallery w:val="Page Numbers (Bottom of Page)"/>
        <w:docPartUnique/>
      </w:docPartObj>
    </w:sdtPr>
    <w:sdtEndPr/>
    <w:sdtContent>
      <w:p w14:paraId="63EAAABD" w14:textId="7EE192FE" w:rsidR="00C5358E" w:rsidRPr="002D0413" w:rsidRDefault="00C5358E">
        <w:pPr>
          <w:pStyle w:val="Pidipagina"/>
          <w:jc w:val="right"/>
          <w:rPr>
            <w:i/>
            <w:iCs/>
            <w:sz w:val="21"/>
            <w:szCs w:val="21"/>
          </w:rPr>
        </w:pPr>
      </w:p>
      <w:p w14:paraId="39106BFD" w14:textId="564A77E9" w:rsidR="00C5358E" w:rsidRPr="002D0413" w:rsidRDefault="002D0413" w:rsidP="002D0413">
        <w:pPr>
          <w:pStyle w:val="Pidipagina"/>
          <w:jc w:val="right"/>
          <w:rPr>
            <w:i/>
            <w:iCs/>
            <w:sz w:val="21"/>
            <w:szCs w:val="21"/>
          </w:rPr>
        </w:pPr>
        <w:proofErr w:type="spellStart"/>
        <w:r w:rsidRPr="002D0413">
          <w:rPr>
            <w:i/>
            <w:iCs/>
            <w:sz w:val="21"/>
            <w:szCs w:val="21"/>
          </w:rPr>
          <w:t>Mod</w:t>
        </w:r>
        <w:proofErr w:type="spellEnd"/>
        <w:r w:rsidRPr="002D0413">
          <w:rPr>
            <w:i/>
            <w:iCs/>
            <w:sz w:val="21"/>
            <w:szCs w:val="21"/>
          </w:rPr>
          <w:t>. NTA2021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DE60" w14:textId="77777777" w:rsidR="00EE7911" w:rsidRDefault="00EE7911">
      <w:r>
        <w:separator/>
      </w:r>
    </w:p>
  </w:footnote>
  <w:footnote w:type="continuationSeparator" w:id="0">
    <w:p w14:paraId="21FB4588" w14:textId="77777777" w:rsidR="00EE7911" w:rsidRDefault="00EE7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3F9D" w14:textId="23BB68B9" w:rsidR="002D0413" w:rsidRPr="000F00EA" w:rsidRDefault="002D0413" w:rsidP="002D0413">
    <w:pPr>
      <w:pBdr>
        <w:top w:val="single" w:sz="4" w:space="1" w:color="auto"/>
        <w:left w:val="single" w:sz="4" w:space="4" w:color="auto"/>
        <w:bottom w:val="single" w:sz="4" w:space="1" w:color="auto"/>
        <w:right w:val="single" w:sz="4" w:space="4" w:color="auto"/>
      </w:pBdr>
      <w:tabs>
        <w:tab w:val="left" w:pos="426"/>
        <w:tab w:val="left" w:pos="851"/>
        <w:tab w:val="left" w:pos="4536"/>
        <w:tab w:val="left" w:pos="5387"/>
        <w:tab w:val="left" w:pos="6663"/>
      </w:tabs>
      <w:spacing w:line="320" w:lineRule="exact"/>
      <w:jc w:val="center"/>
      <w:rPr>
        <w:rFonts w:ascii="Tahoma" w:hAnsi="Tahoma" w:cs="Tahoma"/>
        <w:sz w:val="20"/>
        <w:szCs w:val="20"/>
      </w:rPr>
    </w:pPr>
    <w:r>
      <w:rPr>
        <w:rFonts w:ascii="Tahoma" w:hAnsi="Tahoma" w:cs="Tahoma"/>
        <w:sz w:val="20"/>
        <w:szCs w:val="20"/>
      </w:rPr>
      <w:t xml:space="preserve">RICHIESTA </w:t>
    </w:r>
    <w:r w:rsidRPr="000F00EA">
      <w:rPr>
        <w:rFonts w:ascii="Tahoma" w:hAnsi="Tahoma" w:cs="Tahoma"/>
        <w:sz w:val="20"/>
        <w:szCs w:val="20"/>
      </w:rPr>
      <w:t>PRIMO TESSERAMENTO</w:t>
    </w:r>
  </w:p>
  <w:p w14:paraId="55873F01" w14:textId="77777777" w:rsidR="002D0413" w:rsidRPr="000F00EA" w:rsidRDefault="002D0413" w:rsidP="002D0413">
    <w:pPr>
      <w:pBdr>
        <w:top w:val="single" w:sz="4" w:space="1" w:color="auto"/>
        <w:left w:val="single" w:sz="4" w:space="4" w:color="auto"/>
        <w:bottom w:val="single" w:sz="4" w:space="1" w:color="auto"/>
        <w:right w:val="single" w:sz="4" w:space="4" w:color="auto"/>
      </w:pBdr>
      <w:tabs>
        <w:tab w:val="left" w:pos="426"/>
        <w:tab w:val="left" w:pos="851"/>
        <w:tab w:val="left" w:pos="4536"/>
        <w:tab w:val="left" w:pos="5387"/>
        <w:tab w:val="left" w:pos="6663"/>
      </w:tabs>
      <w:spacing w:line="320" w:lineRule="exact"/>
      <w:jc w:val="center"/>
      <w:rPr>
        <w:rFonts w:ascii="Tahoma" w:hAnsi="Tahoma" w:cs="Tahoma"/>
        <w:sz w:val="20"/>
        <w:szCs w:val="20"/>
      </w:rPr>
    </w:pPr>
    <w:r w:rsidRPr="000F00EA">
      <w:rPr>
        <w:rFonts w:ascii="Tahoma" w:hAnsi="Tahoma" w:cs="Tahoma"/>
        <w:sz w:val="20"/>
        <w:szCs w:val="20"/>
      </w:rPr>
      <w:t>(Arbitri Effettivi, Arbitri Complementari, Arbitri Ausiliari, Referente Tecnico)</w:t>
    </w:r>
  </w:p>
  <w:p w14:paraId="22C32585" w14:textId="7D72A4B4" w:rsidR="00C5358E" w:rsidRDefault="00C5358E" w:rsidP="002D0413">
    <w:pPr>
      <w:pStyle w:val="Intestazione"/>
      <w:tabs>
        <w:tab w:val="clear" w:pos="4819"/>
        <w:tab w:val="clear" w:pos="9638"/>
        <w:tab w:val="right" w:pos="9000"/>
      </w:tabs>
      <w:rPr>
        <w:rFonts w:ascii="Tahoma" w:eastAsia="Tahoma" w:hAnsi="Tahoma" w:cs="Tahoma"/>
        <w:sz w:val="20"/>
        <w:szCs w:val="20"/>
      </w:rPr>
    </w:pPr>
  </w:p>
  <w:p w14:paraId="6FEDC741" w14:textId="77777777" w:rsidR="00C5358E" w:rsidRDefault="00C5358E">
    <w:pPr>
      <w:pStyle w:val="Intestazione"/>
      <w:tabs>
        <w:tab w:val="clear" w:pos="9638"/>
        <w:tab w:val="left" w:pos="6237"/>
        <w:tab w:val="right" w:pos="9000"/>
      </w:tabs>
      <w:ind w:firstLine="5670"/>
      <w:rPr>
        <w:rFonts w:ascii="Tahoma" w:eastAsia="Tahoma" w:hAnsi="Tahoma" w:cs="Tahoma"/>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1901"/>
    <w:multiLevelType w:val="hybridMultilevel"/>
    <w:tmpl w:val="F9BC4E86"/>
    <w:styleLink w:val="Stileimportato12"/>
    <w:lvl w:ilvl="0" w:tplc="E0129280">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4A82EDE">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2C880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888B9EE">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0EE92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0851E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FCC1684">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DF8A24E">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669D4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05430BD2"/>
    <w:multiLevelType w:val="multilevel"/>
    <w:tmpl w:val="F47CD824"/>
    <w:styleLink w:val="Stileimportato1"/>
    <w:lvl w:ilvl="0">
      <w:start w:val="1"/>
      <w:numFmt w:val="decimal"/>
      <w:lvlText w:val="%1."/>
      <w:lvlJc w:val="left"/>
      <w:pPr>
        <w:ind w:left="438" w:hanging="43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719" w:hanging="719"/>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3."/>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4."/>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4.%5."/>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4.%5.%6."/>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4.%5.%6.%7."/>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4.%5.%6.%7.%8."/>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4.%5.%6.%7.%8.%9."/>
      <w:lvlJc w:val="left"/>
      <w:pPr>
        <w:ind w:left="999" w:hanging="999"/>
      </w:pPr>
      <w:rPr>
        <w:rFonts w:hAnsi="Arial Unicode MS"/>
        <w:b/>
        <w:bCs/>
        <w:caps w:val="0"/>
        <w:smallCaps w:val="0"/>
        <w:strike w:val="0"/>
        <w:dstrike w:val="0"/>
        <w:color w:val="000000"/>
        <w:spacing w:val="0"/>
        <w:w w:val="100"/>
        <w:kern w:val="0"/>
        <w:position w:val="0"/>
        <w:highlight w:val="none"/>
        <w:vertAlign w:val="baseline"/>
      </w:rPr>
    </w:lvl>
  </w:abstractNum>
  <w:abstractNum w:abstractNumId="2" w15:restartNumberingAfterBreak="0">
    <w:nsid w:val="07410A14"/>
    <w:multiLevelType w:val="hybridMultilevel"/>
    <w:tmpl w:val="BAF6E36E"/>
    <w:styleLink w:val="Stileimportato10"/>
    <w:lvl w:ilvl="0" w:tplc="B0BE1752">
      <w:start w:val="1"/>
      <w:numFmt w:val="bullet"/>
      <w:lvlText w:val="✓"/>
      <w:lvlJc w:val="left"/>
      <w:pPr>
        <w:tabs>
          <w:tab w:val="left" w:pos="284"/>
          <w:tab w:val="left" w:pos="4536"/>
          <w:tab w:val="left" w:pos="5387"/>
          <w:tab w:val="left" w:pos="5670"/>
          <w:tab w:val="left" w:pos="6663"/>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4FA58C8">
      <w:start w:val="1"/>
      <w:numFmt w:val="bullet"/>
      <w:lvlText w:val="✓"/>
      <w:lvlJc w:val="left"/>
      <w:pPr>
        <w:tabs>
          <w:tab w:val="left" w:pos="4536"/>
          <w:tab w:val="left" w:pos="5387"/>
          <w:tab w:val="left" w:pos="5670"/>
          <w:tab w:val="left" w:pos="6663"/>
        </w:tabs>
        <w:ind w:left="1638" w:hanging="14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086ABD8">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06A1A4">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9698C72A">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876A2EE">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ED84DCE">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CF6CD52">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48EF66">
      <w:start w:val="1"/>
      <w:numFmt w:val="bullet"/>
      <w:lvlText w:val="·"/>
      <w:lvlJc w:val="left"/>
      <w:pPr>
        <w:tabs>
          <w:tab w:val="left" w:pos="4536"/>
          <w:tab w:val="left" w:pos="5387"/>
          <w:tab w:val="left" w:pos="5670"/>
          <w:tab w:val="left" w:pos="6663"/>
        </w:tabs>
        <w:ind w:left="2556" w:hanging="25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9E53F84"/>
    <w:multiLevelType w:val="hybridMultilevel"/>
    <w:tmpl w:val="2C9CE71A"/>
    <w:lvl w:ilvl="0" w:tplc="84320988">
      <w:start w:val="1"/>
      <w:numFmt w:val="bullet"/>
      <w:lvlText w:val=""/>
      <w:lvlJc w:val="left"/>
      <w:pPr>
        <w:tabs>
          <w:tab w:val="num" w:pos="720"/>
        </w:tabs>
        <w:ind w:left="720" w:hanging="360"/>
      </w:pPr>
      <w:rPr>
        <w:rFonts w:ascii="Wingdings" w:hAnsi="Wingdings" w:hint="default"/>
        <w:sz w:val="20"/>
        <w:u w:val="none"/>
      </w:rPr>
    </w:lvl>
    <w:lvl w:ilvl="1" w:tplc="04100019">
      <w:start w:val="1"/>
      <w:numFmt w:val="lowerLetter"/>
      <w:lvlText w:val="%2."/>
      <w:lvlJc w:val="left"/>
      <w:pPr>
        <w:tabs>
          <w:tab w:val="num" w:pos="1440"/>
        </w:tabs>
        <w:ind w:left="1440" w:hanging="360"/>
      </w:pPr>
    </w:lvl>
    <w:lvl w:ilvl="2" w:tplc="253A69F4">
      <w:start w:val="2"/>
      <w:numFmt w:val="bullet"/>
      <w:lvlText w:val=""/>
      <w:lvlJc w:val="left"/>
      <w:pPr>
        <w:ind w:left="2340" w:hanging="360"/>
      </w:pPr>
      <w:rPr>
        <w:rFonts w:ascii="Tahoma" w:eastAsia="Times New Roman" w:hAnsi="Tahoma" w:cs="Tahoma" w:hint="default"/>
      </w:rPr>
    </w:lvl>
    <w:lvl w:ilvl="3" w:tplc="17D0001C">
      <w:start w:val="1"/>
      <w:numFmt w:val="lowerLetter"/>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374853"/>
    <w:multiLevelType w:val="hybridMultilevel"/>
    <w:tmpl w:val="96C8097C"/>
    <w:styleLink w:val="Stileimportato4"/>
    <w:lvl w:ilvl="0" w:tplc="4314C630">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2CE6D0E">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3C7CA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844FDF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B866E1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4899B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4764E9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1583D7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C7C91BC">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34E3BB0"/>
    <w:multiLevelType w:val="hybridMultilevel"/>
    <w:tmpl w:val="07A8098C"/>
    <w:lvl w:ilvl="0" w:tplc="CB38A8D6">
      <w:numFmt w:val="bullet"/>
      <w:lvlText w:val=""/>
      <w:lvlJc w:val="left"/>
      <w:pPr>
        <w:ind w:left="2007" w:hanging="360"/>
      </w:pPr>
      <w:rPr>
        <w:rFonts w:ascii="Symbol" w:eastAsia="Symbol" w:hAnsi="Symbol" w:cs="Symbol" w:hint="default"/>
        <w:color w:val="25242A"/>
        <w:w w:val="100"/>
        <w:sz w:val="22"/>
        <w:szCs w:val="22"/>
        <w:lang w:val="it-IT" w:eastAsia="it-IT" w:bidi="it-IT"/>
      </w:rPr>
    </w:lvl>
    <w:lvl w:ilvl="1" w:tplc="04100003" w:tentative="1">
      <w:start w:val="1"/>
      <w:numFmt w:val="bullet"/>
      <w:lvlText w:val="o"/>
      <w:lvlJc w:val="left"/>
      <w:pPr>
        <w:ind w:left="2727" w:hanging="360"/>
      </w:pPr>
      <w:rPr>
        <w:rFonts w:ascii="Courier New" w:hAnsi="Courier New" w:cs="Courier New" w:hint="default"/>
      </w:rPr>
    </w:lvl>
    <w:lvl w:ilvl="2" w:tplc="04100005" w:tentative="1">
      <w:start w:val="1"/>
      <w:numFmt w:val="bullet"/>
      <w:lvlText w:val=""/>
      <w:lvlJc w:val="left"/>
      <w:pPr>
        <w:ind w:left="3447" w:hanging="360"/>
      </w:pPr>
      <w:rPr>
        <w:rFonts w:ascii="Wingdings" w:hAnsi="Wingdings" w:hint="default"/>
      </w:rPr>
    </w:lvl>
    <w:lvl w:ilvl="3" w:tplc="04100001" w:tentative="1">
      <w:start w:val="1"/>
      <w:numFmt w:val="bullet"/>
      <w:lvlText w:val=""/>
      <w:lvlJc w:val="left"/>
      <w:pPr>
        <w:ind w:left="4167" w:hanging="360"/>
      </w:pPr>
      <w:rPr>
        <w:rFonts w:ascii="Symbol" w:hAnsi="Symbol" w:hint="default"/>
      </w:rPr>
    </w:lvl>
    <w:lvl w:ilvl="4" w:tplc="04100003" w:tentative="1">
      <w:start w:val="1"/>
      <w:numFmt w:val="bullet"/>
      <w:lvlText w:val="o"/>
      <w:lvlJc w:val="left"/>
      <w:pPr>
        <w:ind w:left="4887" w:hanging="360"/>
      </w:pPr>
      <w:rPr>
        <w:rFonts w:ascii="Courier New" w:hAnsi="Courier New" w:cs="Courier New" w:hint="default"/>
      </w:rPr>
    </w:lvl>
    <w:lvl w:ilvl="5" w:tplc="04100005" w:tentative="1">
      <w:start w:val="1"/>
      <w:numFmt w:val="bullet"/>
      <w:lvlText w:val=""/>
      <w:lvlJc w:val="left"/>
      <w:pPr>
        <w:ind w:left="5607" w:hanging="360"/>
      </w:pPr>
      <w:rPr>
        <w:rFonts w:ascii="Wingdings" w:hAnsi="Wingdings" w:hint="default"/>
      </w:rPr>
    </w:lvl>
    <w:lvl w:ilvl="6" w:tplc="04100001" w:tentative="1">
      <w:start w:val="1"/>
      <w:numFmt w:val="bullet"/>
      <w:lvlText w:val=""/>
      <w:lvlJc w:val="left"/>
      <w:pPr>
        <w:ind w:left="6327" w:hanging="360"/>
      </w:pPr>
      <w:rPr>
        <w:rFonts w:ascii="Symbol" w:hAnsi="Symbol" w:hint="default"/>
      </w:rPr>
    </w:lvl>
    <w:lvl w:ilvl="7" w:tplc="04100003" w:tentative="1">
      <w:start w:val="1"/>
      <w:numFmt w:val="bullet"/>
      <w:lvlText w:val="o"/>
      <w:lvlJc w:val="left"/>
      <w:pPr>
        <w:ind w:left="7047" w:hanging="360"/>
      </w:pPr>
      <w:rPr>
        <w:rFonts w:ascii="Courier New" w:hAnsi="Courier New" w:cs="Courier New" w:hint="default"/>
      </w:rPr>
    </w:lvl>
    <w:lvl w:ilvl="8" w:tplc="04100005" w:tentative="1">
      <w:start w:val="1"/>
      <w:numFmt w:val="bullet"/>
      <w:lvlText w:val=""/>
      <w:lvlJc w:val="left"/>
      <w:pPr>
        <w:ind w:left="7767" w:hanging="360"/>
      </w:pPr>
      <w:rPr>
        <w:rFonts w:ascii="Wingdings" w:hAnsi="Wingdings" w:hint="default"/>
      </w:rPr>
    </w:lvl>
  </w:abstractNum>
  <w:abstractNum w:abstractNumId="6" w15:restartNumberingAfterBreak="0">
    <w:nsid w:val="169F7D35"/>
    <w:multiLevelType w:val="hybridMultilevel"/>
    <w:tmpl w:val="6868D95A"/>
    <w:styleLink w:val="Stileimportato11"/>
    <w:lvl w:ilvl="0" w:tplc="ED58F44A">
      <w:start w:val="1"/>
      <w:numFmt w:val="bullet"/>
      <w:lvlText w:val="✓"/>
      <w:lvlJc w:val="left"/>
      <w:pPr>
        <w:tabs>
          <w:tab w:val="num" w:pos="709"/>
          <w:tab w:val="left" w:pos="2410"/>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FF68804">
      <w:start w:val="1"/>
      <w:numFmt w:val="bullet"/>
      <w:lvlText w:val="o"/>
      <w:lvlJc w:val="left"/>
      <w:pPr>
        <w:tabs>
          <w:tab w:val="num" w:pos="1440"/>
          <w:tab w:val="left" w:pos="2410"/>
        </w:tabs>
        <w:ind w:left="1451" w:hanging="13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E3A8F74">
      <w:start w:val="1"/>
      <w:numFmt w:val="bullet"/>
      <w:lvlText w:val="▪"/>
      <w:lvlJc w:val="left"/>
      <w:pPr>
        <w:tabs>
          <w:tab w:val="left" w:pos="709"/>
          <w:tab w:val="num" w:pos="2160"/>
          <w:tab w:val="left" w:pos="2410"/>
        </w:tabs>
        <w:ind w:left="2171" w:hanging="62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88CE5DC">
      <w:start w:val="1"/>
      <w:numFmt w:val="bullet"/>
      <w:lvlText w:val="•"/>
      <w:lvlJc w:val="left"/>
      <w:pPr>
        <w:tabs>
          <w:tab w:val="left" w:pos="709"/>
          <w:tab w:val="left" w:pos="2410"/>
          <w:tab w:val="num" w:pos="2832"/>
        </w:tabs>
        <w:ind w:left="2843" w:hanging="3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040CA14">
      <w:start w:val="1"/>
      <w:numFmt w:val="bullet"/>
      <w:lvlText w:val="o"/>
      <w:lvlJc w:val="left"/>
      <w:pPr>
        <w:tabs>
          <w:tab w:val="left" w:pos="709"/>
          <w:tab w:val="left" w:pos="2410"/>
          <w:tab w:val="num" w:pos="3540"/>
        </w:tabs>
        <w:ind w:left="3551" w:hanging="3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60C3586">
      <w:start w:val="1"/>
      <w:numFmt w:val="bullet"/>
      <w:lvlText w:val="▪"/>
      <w:lvlJc w:val="left"/>
      <w:pPr>
        <w:tabs>
          <w:tab w:val="left" w:pos="709"/>
          <w:tab w:val="left" w:pos="2410"/>
          <w:tab w:val="num" w:pos="4248"/>
        </w:tabs>
        <w:ind w:left="4259" w:hanging="2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432253A">
      <w:start w:val="1"/>
      <w:numFmt w:val="bullet"/>
      <w:lvlText w:val="•"/>
      <w:lvlJc w:val="left"/>
      <w:pPr>
        <w:tabs>
          <w:tab w:val="left" w:pos="709"/>
          <w:tab w:val="left" w:pos="2410"/>
          <w:tab w:val="num" w:pos="4956"/>
        </w:tabs>
        <w:ind w:left="4967" w:hanging="2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4882548">
      <w:start w:val="1"/>
      <w:numFmt w:val="bullet"/>
      <w:lvlText w:val="o"/>
      <w:lvlJc w:val="left"/>
      <w:pPr>
        <w:tabs>
          <w:tab w:val="left" w:pos="709"/>
          <w:tab w:val="left" w:pos="2410"/>
          <w:tab w:val="num" w:pos="5664"/>
        </w:tabs>
        <w:ind w:left="5675" w:hanging="27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C02C6E">
      <w:start w:val="1"/>
      <w:numFmt w:val="bullet"/>
      <w:lvlText w:val="▪"/>
      <w:lvlJc w:val="left"/>
      <w:pPr>
        <w:tabs>
          <w:tab w:val="left" w:pos="709"/>
          <w:tab w:val="left" w:pos="2410"/>
          <w:tab w:val="num" w:pos="6372"/>
        </w:tabs>
        <w:ind w:left="6383" w:hanging="26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73E5552"/>
    <w:multiLevelType w:val="hybridMultilevel"/>
    <w:tmpl w:val="1A6AAB96"/>
    <w:numStyleLink w:val="Stileimportato2"/>
  </w:abstractNum>
  <w:abstractNum w:abstractNumId="8" w15:restartNumberingAfterBreak="0">
    <w:nsid w:val="18ED7EF0"/>
    <w:multiLevelType w:val="hybridMultilevel"/>
    <w:tmpl w:val="3F2C00D6"/>
    <w:lvl w:ilvl="0" w:tplc="0410000D">
      <w:start w:val="1"/>
      <w:numFmt w:val="bullet"/>
      <w:lvlText w:val=""/>
      <w:lvlJc w:val="left"/>
      <w:pPr>
        <w:ind w:left="450" w:hanging="426"/>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tplc="28E0789A">
      <w:start w:val="1"/>
      <w:numFmt w:val="bullet"/>
      <w:lvlText w:val="o"/>
      <w:lvlJc w:val="left"/>
      <w:pPr>
        <w:ind w:left="117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A5474E2">
      <w:start w:val="1"/>
      <w:numFmt w:val="bullet"/>
      <w:lvlText w:val="▪"/>
      <w:lvlJc w:val="left"/>
      <w:pPr>
        <w:ind w:left="189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0D611E8">
      <w:start w:val="1"/>
      <w:numFmt w:val="bullet"/>
      <w:lvlText w:val="•"/>
      <w:lvlJc w:val="left"/>
      <w:pPr>
        <w:ind w:left="261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068CA24">
      <w:start w:val="1"/>
      <w:numFmt w:val="bullet"/>
      <w:lvlText w:val="o"/>
      <w:lvlJc w:val="left"/>
      <w:pPr>
        <w:ind w:left="333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B3A3F46">
      <w:start w:val="1"/>
      <w:numFmt w:val="bullet"/>
      <w:lvlText w:val="▪"/>
      <w:lvlJc w:val="left"/>
      <w:pPr>
        <w:ind w:left="405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4E0FABC">
      <w:start w:val="1"/>
      <w:numFmt w:val="bullet"/>
      <w:lvlText w:val="•"/>
      <w:lvlJc w:val="left"/>
      <w:pPr>
        <w:ind w:left="477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C5D2B3A8">
      <w:start w:val="1"/>
      <w:numFmt w:val="bullet"/>
      <w:lvlText w:val="o"/>
      <w:lvlJc w:val="left"/>
      <w:pPr>
        <w:ind w:left="549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2A20192">
      <w:start w:val="1"/>
      <w:numFmt w:val="bullet"/>
      <w:lvlText w:val="▪"/>
      <w:lvlJc w:val="left"/>
      <w:pPr>
        <w:ind w:left="6210"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1A916DB2"/>
    <w:multiLevelType w:val="hybridMultilevel"/>
    <w:tmpl w:val="3E8A9A18"/>
    <w:lvl w:ilvl="0" w:tplc="397A560A">
      <w:start w:val="1"/>
      <w:numFmt w:val="lowerLetter"/>
      <w:lvlText w:val="%1)"/>
      <w:lvlJc w:val="left"/>
      <w:pPr>
        <w:ind w:left="4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ED471F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1A08B88">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A1ECED0">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BF209F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42AF9FA">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642507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25E106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3781DFA">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06A275E"/>
    <w:multiLevelType w:val="multilevel"/>
    <w:tmpl w:val="ECE0E026"/>
    <w:lvl w:ilvl="0">
      <w:start w:val="1"/>
      <w:numFmt w:val="decimal"/>
      <w:lvlText w:val="%1"/>
      <w:lvlJc w:val="left"/>
      <w:pPr>
        <w:ind w:left="612" w:hanging="612"/>
      </w:pPr>
      <w:rPr>
        <w:rFonts w:eastAsia="Times New Roman" w:hint="default"/>
      </w:rPr>
    </w:lvl>
    <w:lvl w:ilvl="1">
      <w:start w:val="6"/>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1" w15:restartNumberingAfterBreak="0">
    <w:nsid w:val="22C80CE9"/>
    <w:multiLevelType w:val="hybridMultilevel"/>
    <w:tmpl w:val="1106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15B4C"/>
    <w:multiLevelType w:val="hybridMultilevel"/>
    <w:tmpl w:val="55A62EDC"/>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3" w15:restartNumberingAfterBreak="0">
    <w:nsid w:val="3086310F"/>
    <w:multiLevelType w:val="hybridMultilevel"/>
    <w:tmpl w:val="A06E3CC2"/>
    <w:lvl w:ilvl="0" w:tplc="0410000D">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4" w15:restartNumberingAfterBreak="0">
    <w:nsid w:val="3412464A"/>
    <w:multiLevelType w:val="hybridMultilevel"/>
    <w:tmpl w:val="96C8097C"/>
    <w:numStyleLink w:val="Stileimportato4"/>
  </w:abstractNum>
  <w:abstractNum w:abstractNumId="15" w15:restartNumberingAfterBreak="0">
    <w:nsid w:val="363A02A6"/>
    <w:multiLevelType w:val="hybridMultilevel"/>
    <w:tmpl w:val="9490EFF8"/>
    <w:styleLink w:val="Stileimportato9"/>
    <w:lvl w:ilvl="0" w:tplc="A72269EC">
      <w:start w:val="1"/>
      <w:numFmt w:val="bullet"/>
      <w:lvlText w:val="✓"/>
      <w:lvlJc w:val="left"/>
      <w:pPr>
        <w:tabs>
          <w:tab w:val="left" w:pos="284"/>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0BEC76A">
      <w:start w:val="1"/>
      <w:numFmt w:val="bullet"/>
      <w:lvlText w:val="o"/>
      <w:lvlJc w:val="left"/>
      <w:pPr>
        <w:tabs>
          <w:tab w:val="left" w:pos="284"/>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82A5EC">
      <w:start w:val="1"/>
      <w:numFmt w:val="bullet"/>
      <w:lvlText w:val="▪"/>
      <w:lvlJc w:val="left"/>
      <w:pPr>
        <w:tabs>
          <w:tab w:val="left" w:pos="284"/>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D6B172">
      <w:start w:val="1"/>
      <w:numFmt w:val="bullet"/>
      <w:lvlText w:val="•"/>
      <w:lvlJc w:val="left"/>
      <w:pPr>
        <w:tabs>
          <w:tab w:val="left" w:pos="284"/>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E926D782">
      <w:start w:val="1"/>
      <w:numFmt w:val="bullet"/>
      <w:lvlText w:val="o"/>
      <w:lvlJc w:val="left"/>
      <w:pPr>
        <w:tabs>
          <w:tab w:val="left" w:pos="284"/>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01452">
      <w:start w:val="1"/>
      <w:numFmt w:val="bullet"/>
      <w:lvlText w:val="▪"/>
      <w:lvlJc w:val="left"/>
      <w:pPr>
        <w:tabs>
          <w:tab w:val="left" w:pos="284"/>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226DAA8">
      <w:start w:val="1"/>
      <w:numFmt w:val="bullet"/>
      <w:lvlText w:val="•"/>
      <w:lvlJc w:val="left"/>
      <w:pPr>
        <w:tabs>
          <w:tab w:val="left" w:pos="284"/>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55EB25C">
      <w:start w:val="1"/>
      <w:numFmt w:val="bullet"/>
      <w:lvlText w:val="o"/>
      <w:lvlJc w:val="left"/>
      <w:pPr>
        <w:tabs>
          <w:tab w:val="left" w:pos="284"/>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F1264A2">
      <w:start w:val="1"/>
      <w:numFmt w:val="bullet"/>
      <w:lvlText w:val="▪"/>
      <w:lvlJc w:val="left"/>
      <w:pPr>
        <w:tabs>
          <w:tab w:val="left" w:pos="284"/>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383A3DB1"/>
    <w:multiLevelType w:val="hybridMultilevel"/>
    <w:tmpl w:val="20F831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84A30CF"/>
    <w:multiLevelType w:val="hybridMultilevel"/>
    <w:tmpl w:val="3FCCFC04"/>
    <w:lvl w:ilvl="0" w:tplc="CB38A8D6">
      <w:numFmt w:val="bullet"/>
      <w:lvlText w:val=""/>
      <w:lvlJc w:val="left"/>
      <w:pPr>
        <w:ind w:left="720" w:hanging="360"/>
      </w:pPr>
      <w:rPr>
        <w:rFonts w:ascii="Symbol" w:eastAsia="Symbol" w:hAnsi="Symbol" w:cs="Symbol" w:hint="default"/>
        <w:color w:val="25242A"/>
        <w:w w:val="100"/>
        <w:sz w:val="22"/>
        <w:szCs w:val="22"/>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425D9D"/>
    <w:multiLevelType w:val="hybridMultilevel"/>
    <w:tmpl w:val="3E581A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0F41342"/>
    <w:multiLevelType w:val="hybridMultilevel"/>
    <w:tmpl w:val="DE2A7212"/>
    <w:styleLink w:val="Stileimportato7"/>
    <w:lvl w:ilvl="0" w:tplc="7EC01296">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08237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1F0F766">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8686B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9F265D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A0EEAE">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2586C4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582C12A2">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968ED2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42557051"/>
    <w:multiLevelType w:val="hybridMultilevel"/>
    <w:tmpl w:val="61464658"/>
    <w:styleLink w:val="Stileimportato14"/>
    <w:lvl w:ilvl="0" w:tplc="2A5A485C">
      <w:start w:val="1"/>
      <w:numFmt w:val="bullet"/>
      <w:lvlText w:val="•"/>
      <w:lvlJc w:val="left"/>
      <w:pPr>
        <w:tabs>
          <w:tab w:val="num" w:pos="650"/>
        </w:tabs>
        <w:ind w:left="2822" w:hanging="246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4CAAA76">
      <w:start w:val="1"/>
      <w:numFmt w:val="bullet"/>
      <w:lvlText w:val="o"/>
      <w:lvlJc w:val="left"/>
      <w:pPr>
        <w:tabs>
          <w:tab w:val="num" w:pos="1360"/>
        </w:tabs>
        <w:ind w:left="3532" w:hanging="24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86EA544">
      <w:start w:val="1"/>
      <w:numFmt w:val="bullet"/>
      <w:lvlText w:val="▪"/>
      <w:lvlJc w:val="left"/>
      <w:pPr>
        <w:tabs>
          <w:tab w:val="num" w:pos="2070"/>
        </w:tabs>
        <w:ind w:left="4242" w:hanging="24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DE0126">
      <w:start w:val="1"/>
      <w:numFmt w:val="bullet"/>
      <w:lvlText w:val="✓"/>
      <w:lvlJc w:val="left"/>
      <w:pPr>
        <w:tabs>
          <w:tab w:val="num" w:pos="708"/>
        </w:tabs>
        <w:ind w:left="2880" w:hanging="28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D9A38C0">
      <w:start w:val="1"/>
      <w:numFmt w:val="bullet"/>
      <w:lvlText w:val="o"/>
      <w:lvlJc w:val="left"/>
      <w:pPr>
        <w:tabs>
          <w:tab w:val="num" w:pos="1416"/>
        </w:tabs>
        <w:ind w:left="3588" w:hanging="286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EB8292A">
      <w:start w:val="1"/>
      <w:numFmt w:val="bullet"/>
      <w:lvlText w:val="▪"/>
      <w:lvlJc w:val="left"/>
      <w:pPr>
        <w:tabs>
          <w:tab w:val="num" w:pos="2124"/>
        </w:tabs>
        <w:ind w:left="4296" w:hanging="28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EACC82E">
      <w:start w:val="1"/>
      <w:numFmt w:val="bullet"/>
      <w:lvlText w:val="•"/>
      <w:lvlJc w:val="left"/>
      <w:pPr>
        <w:tabs>
          <w:tab w:val="num" w:pos="2832"/>
        </w:tabs>
        <w:ind w:left="5004" w:hanging="28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12AF332">
      <w:start w:val="1"/>
      <w:numFmt w:val="bullet"/>
      <w:lvlText w:val="o"/>
      <w:lvlJc w:val="left"/>
      <w:pPr>
        <w:tabs>
          <w:tab w:val="num" w:pos="3540"/>
        </w:tabs>
        <w:ind w:left="5712" w:hanging="28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2BAE3D6">
      <w:start w:val="1"/>
      <w:numFmt w:val="bullet"/>
      <w:lvlText w:val="▪"/>
      <w:lvlJc w:val="left"/>
      <w:pPr>
        <w:tabs>
          <w:tab w:val="num" w:pos="4248"/>
        </w:tabs>
        <w:ind w:left="6420" w:hanging="28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43CE096B"/>
    <w:multiLevelType w:val="hybridMultilevel"/>
    <w:tmpl w:val="42483452"/>
    <w:lvl w:ilvl="0" w:tplc="0410000D">
      <w:start w:val="1"/>
      <w:numFmt w:val="bullet"/>
      <w:lvlText w:val=""/>
      <w:lvlJc w:val="left"/>
      <w:pPr>
        <w:tabs>
          <w:tab w:val="num" w:pos="720"/>
        </w:tabs>
        <w:ind w:left="720" w:hanging="360"/>
      </w:pPr>
      <w:rPr>
        <w:rFonts w:ascii="Wingdings" w:hAnsi="Wingdings" w:hint="default"/>
        <w:u w:val="none"/>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44C8610B"/>
    <w:multiLevelType w:val="hybridMultilevel"/>
    <w:tmpl w:val="ED186312"/>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3" w15:restartNumberingAfterBreak="0">
    <w:nsid w:val="47543473"/>
    <w:multiLevelType w:val="hybridMultilevel"/>
    <w:tmpl w:val="C290B140"/>
    <w:lvl w:ilvl="0" w:tplc="77AED4AC">
      <w:start w:val="1"/>
      <w:numFmt w:val="lowerLetter"/>
      <w:lvlText w:val="(%1)"/>
      <w:lvlJc w:val="left"/>
      <w:pPr>
        <w:ind w:left="53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8A4D0DC">
      <w:start w:val="1"/>
      <w:numFmt w:val="lowerLetter"/>
      <w:lvlText w:val="%2"/>
      <w:lvlJc w:val="left"/>
      <w:pPr>
        <w:ind w:left="12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A1C14C6">
      <w:start w:val="1"/>
      <w:numFmt w:val="lowerRoman"/>
      <w:lvlText w:val="%3"/>
      <w:lvlJc w:val="left"/>
      <w:pPr>
        <w:ind w:left="19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B4560C">
      <w:start w:val="1"/>
      <w:numFmt w:val="decimal"/>
      <w:lvlText w:val="%4"/>
      <w:lvlJc w:val="left"/>
      <w:pPr>
        <w:ind w:left="26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6407F9C">
      <w:start w:val="1"/>
      <w:numFmt w:val="lowerLetter"/>
      <w:lvlText w:val="%5"/>
      <w:lvlJc w:val="left"/>
      <w:pPr>
        <w:ind w:left="33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C1684DC">
      <w:start w:val="1"/>
      <w:numFmt w:val="lowerRoman"/>
      <w:lvlText w:val="%6"/>
      <w:lvlJc w:val="left"/>
      <w:pPr>
        <w:ind w:left="40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A5A96FC">
      <w:start w:val="1"/>
      <w:numFmt w:val="decimal"/>
      <w:lvlText w:val="%7"/>
      <w:lvlJc w:val="left"/>
      <w:pPr>
        <w:ind w:left="48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F0ECC04">
      <w:start w:val="1"/>
      <w:numFmt w:val="lowerLetter"/>
      <w:lvlText w:val="%8"/>
      <w:lvlJc w:val="left"/>
      <w:pPr>
        <w:ind w:left="55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CB42376">
      <w:start w:val="1"/>
      <w:numFmt w:val="lowerRoman"/>
      <w:lvlText w:val="%9"/>
      <w:lvlJc w:val="left"/>
      <w:pPr>
        <w:ind w:left="62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4BBC3580"/>
    <w:multiLevelType w:val="hybridMultilevel"/>
    <w:tmpl w:val="483473B2"/>
    <w:lvl w:ilvl="0" w:tplc="E8D2415A">
      <w:start w:val="1"/>
      <w:numFmt w:val="bullet"/>
      <w:lvlText w:val="•"/>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CA87DF6">
      <w:start w:val="1"/>
      <w:numFmt w:val="bullet"/>
      <w:lvlRestart w:val="0"/>
      <w:lvlText w:val=""/>
      <w:lvlJc w:val="left"/>
      <w:pPr>
        <w:ind w:left="7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1DAA7B4">
      <w:start w:val="1"/>
      <w:numFmt w:val="bullet"/>
      <w:lvlText w:val="▪"/>
      <w:lvlJc w:val="left"/>
      <w:pPr>
        <w:ind w:left="14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FFA1306">
      <w:start w:val="1"/>
      <w:numFmt w:val="bullet"/>
      <w:lvlText w:val="•"/>
      <w:lvlJc w:val="left"/>
      <w:pPr>
        <w:ind w:left="22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BE692AE">
      <w:start w:val="1"/>
      <w:numFmt w:val="bullet"/>
      <w:lvlText w:val="o"/>
      <w:lvlJc w:val="left"/>
      <w:pPr>
        <w:ind w:left="29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D52E714">
      <w:start w:val="1"/>
      <w:numFmt w:val="bullet"/>
      <w:lvlText w:val="▪"/>
      <w:lvlJc w:val="left"/>
      <w:pPr>
        <w:ind w:left="36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19289EC">
      <w:start w:val="1"/>
      <w:numFmt w:val="bullet"/>
      <w:lvlText w:val="•"/>
      <w:lvlJc w:val="left"/>
      <w:pPr>
        <w:ind w:left="43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B8C885C">
      <w:start w:val="1"/>
      <w:numFmt w:val="bullet"/>
      <w:lvlText w:val="o"/>
      <w:lvlJc w:val="left"/>
      <w:pPr>
        <w:ind w:left="50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C6CEA50">
      <w:start w:val="1"/>
      <w:numFmt w:val="bullet"/>
      <w:lvlText w:val="▪"/>
      <w:lvlJc w:val="left"/>
      <w:pPr>
        <w:ind w:left="5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4BE71CB1"/>
    <w:multiLevelType w:val="hybridMultilevel"/>
    <w:tmpl w:val="BCD854A0"/>
    <w:lvl w:ilvl="0" w:tplc="0410000D">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6" w15:restartNumberingAfterBreak="0">
    <w:nsid w:val="4E3A4969"/>
    <w:multiLevelType w:val="hybridMultilevel"/>
    <w:tmpl w:val="6868D95A"/>
    <w:numStyleLink w:val="Stileimportato11"/>
  </w:abstractNum>
  <w:abstractNum w:abstractNumId="27" w15:restartNumberingAfterBreak="0">
    <w:nsid w:val="519E6AA2"/>
    <w:multiLevelType w:val="hybridMultilevel"/>
    <w:tmpl w:val="1108BF60"/>
    <w:styleLink w:val="Stileimportato5"/>
    <w:lvl w:ilvl="0" w:tplc="7320F1F0">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C84F5F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1C0617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A006F6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A88278E">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71CF93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D56DC5A">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40C2BD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E02080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562E7DB6"/>
    <w:multiLevelType w:val="multilevel"/>
    <w:tmpl w:val="F47CD824"/>
    <w:numStyleLink w:val="Stileimportato1"/>
  </w:abstractNum>
  <w:abstractNum w:abstractNumId="29" w15:restartNumberingAfterBreak="0">
    <w:nsid w:val="569C5F3F"/>
    <w:multiLevelType w:val="hybridMultilevel"/>
    <w:tmpl w:val="65304662"/>
    <w:lvl w:ilvl="0" w:tplc="92B49D9C">
      <w:start w:val="1"/>
      <w:numFmt w:val="bullet"/>
      <w:lvlText w:val=""/>
      <w:lvlJc w:val="left"/>
      <w:pPr>
        <w:ind w:left="4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DDCF0B4">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D6A5036">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02C765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908E404">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64AC784">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6AAE5BE">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8F473A4">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1822480">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58533C4B"/>
    <w:multiLevelType w:val="hybridMultilevel"/>
    <w:tmpl w:val="99A6E464"/>
    <w:lvl w:ilvl="0" w:tplc="CB38A8D6">
      <w:numFmt w:val="bullet"/>
      <w:lvlText w:val=""/>
      <w:lvlJc w:val="left"/>
      <w:pPr>
        <w:ind w:left="862" w:hanging="360"/>
      </w:pPr>
      <w:rPr>
        <w:rFonts w:ascii="Symbol" w:eastAsia="Symbol" w:hAnsi="Symbol" w:cs="Symbol" w:hint="default"/>
        <w:color w:val="25242A"/>
        <w:w w:val="100"/>
        <w:sz w:val="22"/>
        <w:szCs w:val="22"/>
        <w:lang w:val="it-IT" w:eastAsia="it-IT" w:bidi="it-I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1" w15:restartNumberingAfterBreak="0">
    <w:nsid w:val="5C155AE2"/>
    <w:multiLevelType w:val="hybridMultilevel"/>
    <w:tmpl w:val="B338EA52"/>
    <w:lvl w:ilvl="0" w:tplc="0EC040A2">
      <w:start w:val="1"/>
      <w:numFmt w:val="bullet"/>
      <w:lvlText w:val=""/>
      <w:lvlJc w:val="left"/>
      <w:pPr>
        <w:ind w:left="3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F5B6CFC4">
      <w:start w:val="1"/>
      <w:numFmt w:val="bullet"/>
      <w:lvlText w:val="o"/>
      <w:lvlJc w:val="left"/>
      <w:pPr>
        <w:ind w:left="114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6EE1668">
      <w:start w:val="1"/>
      <w:numFmt w:val="bullet"/>
      <w:lvlText w:val="▪"/>
      <w:lvlJc w:val="left"/>
      <w:pPr>
        <w:ind w:left="186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86EB002">
      <w:start w:val="1"/>
      <w:numFmt w:val="bullet"/>
      <w:lvlText w:val="•"/>
      <w:lvlJc w:val="left"/>
      <w:pPr>
        <w:ind w:left="258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FEA5A92">
      <w:start w:val="1"/>
      <w:numFmt w:val="bullet"/>
      <w:lvlText w:val="o"/>
      <w:lvlJc w:val="left"/>
      <w:pPr>
        <w:ind w:left="330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C34DD66">
      <w:start w:val="1"/>
      <w:numFmt w:val="bullet"/>
      <w:lvlText w:val="▪"/>
      <w:lvlJc w:val="left"/>
      <w:pPr>
        <w:ind w:left="402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0EEF622">
      <w:start w:val="1"/>
      <w:numFmt w:val="bullet"/>
      <w:lvlText w:val="•"/>
      <w:lvlJc w:val="left"/>
      <w:pPr>
        <w:ind w:left="474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7FC8AC6">
      <w:start w:val="1"/>
      <w:numFmt w:val="bullet"/>
      <w:lvlText w:val="o"/>
      <w:lvlJc w:val="left"/>
      <w:pPr>
        <w:ind w:left="546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AB67754">
      <w:start w:val="1"/>
      <w:numFmt w:val="bullet"/>
      <w:lvlText w:val="▪"/>
      <w:lvlJc w:val="left"/>
      <w:pPr>
        <w:ind w:left="618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5CA44F38"/>
    <w:multiLevelType w:val="hybridMultilevel"/>
    <w:tmpl w:val="DCA2ECA8"/>
    <w:lvl w:ilvl="0" w:tplc="AF8050BA">
      <w:start w:val="1"/>
      <w:numFmt w:val="lowerLetter"/>
      <w:lvlText w:val="(%1)"/>
      <w:lvlJc w:val="left"/>
      <w:pPr>
        <w:ind w:left="53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77CCBAA">
      <w:start w:val="1"/>
      <w:numFmt w:val="lowerLetter"/>
      <w:lvlText w:val="%2"/>
      <w:lvlJc w:val="left"/>
      <w:pPr>
        <w:ind w:left="12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5E83D8A">
      <w:start w:val="1"/>
      <w:numFmt w:val="lowerRoman"/>
      <w:lvlText w:val="%3"/>
      <w:lvlJc w:val="left"/>
      <w:pPr>
        <w:ind w:left="19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F18ABF4">
      <w:start w:val="1"/>
      <w:numFmt w:val="decimal"/>
      <w:lvlText w:val="%4"/>
      <w:lvlJc w:val="left"/>
      <w:pPr>
        <w:ind w:left="26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4488BC2">
      <w:start w:val="1"/>
      <w:numFmt w:val="lowerLetter"/>
      <w:lvlText w:val="%5"/>
      <w:lvlJc w:val="left"/>
      <w:pPr>
        <w:ind w:left="33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AC8B69A">
      <w:start w:val="1"/>
      <w:numFmt w:val="lowerRoman"/>
      <w:lvlText w:val="%6"/>
      <w:lvlJc w:val="left"/>
      <w:pPr>
        <w:ind w:left="40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3149E50">
      <w:start w:val="1"/>
      <w:numFmt w:val="decimal"/>
      <w:lvlText w:val="%7"/>
      <w:lvlJc w:val="left"/>
      <w:pPr>
        <w:ind w:left="48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ED828FC">
      <w:start w:val="1"/>
      <w:numFmt w:val="lowerLetter"/>
      <w:lvlText w:val="%8"/>
      <w:lvlJc w:val="left"/>
      <w:pPr>
        <w:ind w:left="55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97858FA">
      <w:start w:val="1"/>
      <w:numFmt w:val="lowerRoman"/>
      <w:lvlText w:val="%9"/>
      <w:lvlJc w:val="left"/>
      <w:pPr>
        <w:ind w:left="62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5CD3424C"/>
    <w:multiLevelType w:val="hybridMultilevel"/>
    <w:tmpl w:val="F112D2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7A3DD7"/>
    <w:multiLevelType w:val="hybridMultilevel"/>
    <w:tmpl w:val="F274FCBA"/>
    <w:lvl w:ilvl="0" w:tplc="FD7ABF20">
      <w:start w:val="1"/>
      <w:numFmt w:val="decimal"/>
      <w:lvlText w:val="%1."/>
      <w:lvlJc w:val="left"/>
      <w:pPr>
        <w:ind w:left="284" w:hanging="360"/>
      </w:pPr>
      <w:rPr>
        <w:rFonts w:eastAsiaTheme="minorHAnsi" w:hint="default"/>
        <w:b w:val="0"/>
        <w:i w:val="0"/>
        <w:strike w:val="0"/>
      </w:rPr>
    </w:lvl>
    <w:lvl w:ilvl="1" w:tplc="04100019" w:tentative="1">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35" w15:restartNumberingAfterBreak="0">
    <w:nsid w:val="5F0F01E5"/>
    <w:multiLevelType w:val="hybridMultilevel"/>
    <w:tmpl w:val="B4AE2004"/>
    <w:lvl w:ilvl="0" w:tplc="CB38A8D6">
      <w:numFmt w:val="bullet"/>
      <w:lvlText w:val=""/>
      <w:lvlJc w:val="left"/>
      <w:pPr>
        <w:ind w:left="1866" w:hanging="360"/>
      </w:pPr>
      <w:rPr>
        <w:rFonts w:ascii="Symbol" w:eastAsia="Symbol" w:hAnsi="Symbol" w:cs="Symbol" w:hint="default"/>
        <w:color w:val="25242A"/>
        <w:w w:val="100"/>
        <w:sz w:val="22"/>
        <w:szCs w:val="22"/>
        <w:lang w:val="it-IT" w:eastAsia="it-IT" w:bidi="it-IT"/>
      </w:rPr>
    </w:lvl>
    <w:lvl w:ilvl="1" w:tplc="04100003" w:tentative="1">
      <w:start w:val="1"/>
      <w:numFmt w:val="bullet"/>
      <w:lvlText w:val="o"/>
      <w:lvlJc w:val="left"/>
      <w:pPr>
        <w:ind w:left="2586" w:hanging="360"/>
      </w:pPr>
      <w:rPr>
        <w:rFonts w:ascii="Courier New" w:hAnsi="Courier New" w:cs="Courier New" w:hint="default"/>
      </w:rPr>
    </w:lvl>
    <w:lvl w:ilvl="2" w:tplc="04100005" w:tentative="1">
      <w:start w:val="1"/>
      <w:numFmt w:val="bullet"/>
      <w:lvlText w:val=""/>
      <w:lvlJc w:val="left"/>
      <w:pPr>
        <w:ind w:left="3306" w:hanging="360"/>
      </w:pPr>
      <w:rPr>
        <w:rFonts w:ascii="Wingdings" w:hAnsi="Wingdings" w:hint="default"/>
      </w:rPr>
    </w:lvl>
    <w:lvl w:ilvl="3" w:tplc="04100001" w:tentative="1">
      <w:start w:val="1"/>
      <w:numFmt w:val="bullet"/>
      <w:lvlText w:val=""/>
      <w:lvlJc w:val="left"/>
      <w:pPr>
        <w:ind w:left="4026" w:hanging="360"/>
      </w:pPr>
      <w:rPr>
        <w:rFonts w:ascii="Symbol" w:hAnsi="Symbol" w:hint="default"/>
      </w:rPr>
    </w:lvl>
    <w:lvl w:ilvl="4" w:tplc="04100003" w:tentative="1">
      <w:start w:val="1"/>
      <w:numFmt w:val="bullet"/>
      <w:lvlText w:val="o"/>
      <w:lvlJc w:val="left"/>
      <w:pPr>
        <w:ind w:left="4746" w:hanging="360"/>
      </w:pPr>
      <w:rPr>
        <w:rFonts w:ascii="Courier New" w:hAnsi="Courier New" w:cs="Courier New" w:hint="default"/>
      </w:rPr>
    </w:lvl>
    <w:lvl w:ilvl="5" w:tplc="04100005" w:tentative="1">
      <w:start w:val="1"/>
      <w:numFmt w:val="bullet"/>
      <w:lvlText w:val=""/>
      <w:lvlJc w:val="left"/>
      <w:pPr>
        <w:ind w:left="5466" w:hanging="360"/>
      </w:pPr>
      <w:rPr>
        <w:rFonts w:ascii="Wingdings" w:hAnsi="Wingdings" w:hint="default"/>
      </w:rPr>
    </w:lvl>
    <w:lvl w:ilvl="6" w:tplc="04100001" w:tentative="1">
      <w:start w:val="1"/>
      <w:numFmt w:val="bullet"/>
      <w:lvlText w:val=""/>
      <w:lvlJc w:val="left"/>
      <w:pPr>
        <w:ind w:left="6186" w:hanging="360"/>
      </w:pPr>
      <w:rPr>
        <w:rFonts w:ascii="Symbol" w:hAnsi="Symbol" w:hint="default"/>
      </w:rPr>
    </w:lvl>
    <w:lvl w:ilvl="7" w:tplc="04100003" w:tentative="1">
      <w:start w:val="1"/>
      <w:numFmt w:val="bullet"/>
      <w:lvlText w:val="o"/>
      <w:lvlJc w:val="left"/>
      <w:pPr>
        <w:ind w:left="6906" w:hanging="360"/>
      </w:pPr>
      <w:rPr>
        <w:rFonts w:ascii="Courier New" w:hAnsi="Courier New" w:cs="Courier New" w:hint="default"/>
      </w:rPr>
    </w:lvl>
    <w:lvl w:ilvl="8" w:tplc="04100005" w:tentative="1">
      <w:start w:val="1"/>
      <w:numFmt w:val="bullet"/>
      <w:lvlText w:val=""/>
      <w:lvlJc w:val="left"/>
      <w:pPr>
        <w:ind w:left="7626" w:hanging="360"/>
      </w:pPr>
      <w:rPr>
        <w:rFonts w:ascii="Wingdings" w:hAnsi="Wingdings" w:hint="default"/>
      </w:rPr>
    </w:lvl>
  </w:abstractNum>
  <w:abstractNum w:abstractNumId="36" w15:restartNumberingAfterBreak="0">
    <w:nsid w:val="61762475"/>
    <w:multiLevelType w:val="multilevel"/>
    <w:tmpl w:val="EFDA0EF8"/>
    <w:lvl w:ilvl="0">
      <w:start w:val="1"/>
      <w:numFmt w:val="decimal"/>
      <w:lvlText w:val="%1"/>
      <w:lvlJc w:val="left"/>
      <w:pPr>
        <w:ind w:left="384" w:hanging="384"/>
      </w:pPr>
      <w:rPr>
        <w:rFonts w:eastAsia="Times New Roman" w:hint="default"/>
      </w:rPr>
    </w:lvl>
    <w:lvl w:ilvl="1">
      <w:start w:val="6"/>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37" w15:restartNumberingAfterBreak="0">
    <w:nsid w:val="65286B5A"/>
    <w:multiLevelType w:val="hybridMultilevel"/>
    <w:tmpl w:val="DE2A7212"/>
    <w:numStyleLink w:val="Stileimportato7"/>
  </w:abstractNum>
  <w:abstractNum w:abstractNumId="38" w15:restartNumberingAfterBreak="0">
    <w:nsid w:val="68A67F80"/>
    <w:multiLevelType w:val="hybridMultilevel"/>
    <w:tmpl w:val="88BE75DE"/>
    <w:numStyleLink w:val="Stileimportato3"/>
  </w:abstractNum>
  <w:abstractNum w:abstractNumId="39" w15:restartNumberingAfterBreak="0">
    <w:nsid w:val="696A668B"/>
    <w:multiLevelType w:val="hybridMultilevel"/>
    <w:tmpl w:val="4FEA28B2"/>
    <w:lvl w:ilvl="0" w:tplc="9F366C9E">
      <w:start w:val="1"/>
      <w:numFmt w:val="bullet"/>
      <w:lvlText w:val="•"/>
      <w:lvlJc w:val="left"/>
      <w:pPr>
        <w:ind w:left="36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1" w:tplc="67883ADC">
      <w:start w:val="1"/>
      <w:numFmt w:val="bullet"/>
      <w:lvlRestart w:val="0"/>
      <w:lvlText w:val=""/>
      <w:lvlJc w:val="left"/>
      <w:pPr>
        <w:ind w:left="802"/>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2" w:tplc="601EC7C0">
      <w:start w:val="1"/>
      <w:numFmt w:val="bullet"/>
      <w:lvlText w:val="▪"/>
      <w:lvlJc w:val="left"/>
      <w:pPr>
        <w:ind w:left="155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3" w:tplc="C03E88DA">
      <w:start w:val="1"/>
      <w:numFmt w:val="bullet"/>
      <w:lvlText w:val="•"/>
      <w:lvlJc w:val="left"/>
      <w:pPr>
        <w:ind w:left="227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4" w:tplc="80BE9B96">
      <w:start w:val="1"/>
      <w:numFmt w:val="bullet"/>
      <w:lvlText w:val="o"/>
      <w:lvlJc w:val="left"/>
      <w:pPr>
        <w:ind w:left="299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5" w:tplc="3BC0AF3E">
      <w:start w:val="1"/>
      <w:numFmt w:val="bullet"/>
      <w:lvlText w:val="▪"/>
      <w:lvlJc w:val="left"/>
      <w:pPr>
        <w:ind w:left="371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6" w:tplc="9300D75C">
      <w:start w:val="1"/>
      <w:numFmt w:val="bullet"/>
      <w:lvlText w:val="•"/>
      <w:lvlJc w:val="left"/>
      <w:pPr>
        <w:ind w:left="443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7" w:tplc="74A2EAE0">
      <w:start w:val="1"/>
      <w:numFmt w:val="bullet"/>
      <w:lvlText w:val="o"/>
      <w:lvlJc w:val="left"/>
      <w:pPr>
        <w:ind w:left="515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lvl w:ilvl="8" w:tplc="41F0E02C">
      <w:start w:val="1"/>
      <w:numFmt w:val="bullet"/>
      <w:lvlText w:val="▪"/>
      <w:lvlJc w:val="left"/>
      <w:pPr>
        <w:ind w:left="5870"/>
      </w:pPr>
      <w:rPr>
        <w:rFonts w:ascii="Times New Roman" w:eastAsia="Times New Roman" w:hAnsi="Times New Roman" w:cs="Times New Roman"/>
        <w:b w:val="0"/>
        <w:i w:val="0"/>
        <w:strike w:val="0"/>
        <w:dstrike w:val="0"/>
        <w:color w:val="25242A"/>
        <w:sz w:val="21"/>
        <w:szCs w:val="21"/>
        <w:u w:val="none" w:color="000000"/>
        <w:bdr w:val="none" w:sz="0" w:space="0" w:color="auto"/>
        <w:shd w:val="clear" w:color="auto" w:fill="auto"/>
        <w:vertAlign w:val="baseline"/>
      </w:rPr>
    </w:lvl>
  </w:abstractNum>
  <w:abstractNum w:abstractNumId="40" w15:restartNumberingAfterBreak="0">
    <w:nsid w:val="69F51D12"/>
    <w:multiLevelType w:val="hybridMultilevel"/>
    <w:tmpl w:val="DB8C1126"/>
    <w:lvl w:ilvl="0" w:tplc="04100001">
      <w:start w:val="1"/>
      <w:numFmt w:val="bullet"/>
      <w:lvlText w:val=""/>
      <w:lvlJc w:val="left"/>
      <w:pPr>
        <w:ind w:left="1490" w:hanging="360"/>
      </w:pPr>
      <w:rPr>
        <w:rFonts w:ascii="Symbol" w:hAnsi="Symbol" w:hint="default"/>
      </w:rPr>
    </w:lvl>
    <w:lvl w:ilvl="1" w:tplc="04100003" w:tentative="1">
      <w:start w:val="1"/>
      <w:numFmt w:val="bullet"/>
      <w:lvlText w:val="o"/>
      <w:lvlJc w:val="left"/>
      <w:pPr>
        <w:ind w:left="2210" w:hanging="360"/>
      </w:pPr>
      <w:rPr>
        <w:rFonts w:ascii="Courier New" w:hAnsi="Courier New" w:cs="Courier New" w:hint="default"/>
      </w:rPr>
    </w:lvl>
    <w:lvl w:ilvl="2" w:tplc="04100005" w:tentative="1">
      <w:start w:val="1"/>
      <w:numFmt w:val="bullet"/>
      <w:lvlText w:val=""/>
      <w:lvlJc w:val="left"/>
      <w:pPr>
        <w:ind w:left="2930" w:hanging="360"/>
      </w:pPr>
      <w:rPr>
        <w:rFonts w:ascii="Wingdings" w:hAnsi="Wingdings" w:hint="default"/>
      </w:rPr>
    </w:lvl>
    <w:lvl w:ilvl="3" w:tplc="04100001" w:tentative="1">
      <w:start w:val="1"/>
      <w:numFmt w:val="bullet"/>
      <w:lvlText w:val=""/>
      <w:lvlJc w:val="left"/>
      <w:pPr>
        <w:ind w:left="3650" w:hanging="360"/>
      </w:pPr>
      <w:rPr>
        <w:rFonts w:ascii="Symbol" w:hAnsi="Symbol" w:hint="default"/>
      </w:rPr>
    </w:lvl>
    <w:lvl w:ilvl="4" w:tplc="04100003" w:tentative="1">
      <w:start w:val="1"/>
      <w:numFmt w:val="bullet"/>
      <w:lvlText w:val="o"/>
      <w:lvlJc w:val="left"/>
      <w:pPr>
        <w:ind w:left="4370" w:hanging="360"/>
      </w:pPr>
      <w:rPr>
        <w:rFonts w:ascii="Courier New" w:hAnsi="Courier New" w:cs="Courier New" w:hint="default"/>
      </w:rPr>
    </w:lvl>
    <w:lvl w:ilvl="5" w:tplc="04100005" w:tentative="1">
      <w:start w:val="1"/>
      <w:numFmt w:val="bullet"/>
      <w:lvlText w:val=""/>
      <w:lvlJc w:val="left"/>
      <w:pPr>
        <w:ind w:left="5090" w:hanging="360"/>
      </w:pPr>
      <w:rPr>
        <w:rFonts w:ascii="Wingdings" w:hAnsi="Wingdings" w:hint="default"/>
      </w:rPr>
    </w:lvl>
    <w:lvl w:ilvl="6" w:tplc="04100001" w:tentative="1">
      <w:start w:val="1"/>
      <w:numFmt w:val="bullet"/>
      <w:lvlText w:val=""/>
      <w:lvlJc w:val="left"/>
      <w:pPr>
        <w:ind w:left="5810" w:hanging="360"/>
      </w:pPr>
      <w:rPr>
        <w:rFonts w:ascii="Symbol" w:hAnsi="Symbol" w:hint="default"/>
      </w:rPr>
    </w:lvl>
    <w:lvl w:ilvl="7" w:tplc="04100003" w:tentative="1">
      <w:start w:val="1"/>
      <w:numFmt w:val="bullet"/>
      <w:lvlText w:val="o"/>
      <w:lvlJc w:val="left"/>
      <w:pPr>
        <w:ind w:left="6530" w:hanging="360"/>
      </w:pPr>
      <w:rPr>
        <w:rFonts w:ascii="Courier New" w:hAnsi="Courier New" w:cs="Courier New" w:hint="default"/>
      </w:rPr>
    </w:lvl>
    <w:lvl w:ilvl="8" w:tplc="04100005" w:tentative="1">
      <w:start w:val="1"/>
      <w:numFmt w:val="bullet"/>
      <w:lvlText w:val=""/>
      <w:lvlJc w:val="left"/>
      <w:pPr>
        <w:ind w:left="7250" w:hanging="360"/>
      </w:pPr>
      <w:rPr>
        <w:rFonts w:ascii="Wingdings" w:hAnsi="Wingdings" w:hint="default"/>
      </w:rPr>
    </w:lvl>
  </w:abstractNum>
  <w:abstractNum w:abstractNumId="41" w15:restartNumberingAfterBreak="0">
    <w:nsid w:val="6E0D37F8"/>
    <w:multiLevelType w:val="multilevel"/>
    <w:tmpl w:val="EFDA0EF8"/>
    <w:lvl w:ilvl="0">
      <w:start w:val="1"/>
      <w:numFmt w:val="decimal"/>
      <w:lvlText w:val="%1"/>
      <w:lvlJc w:val="left"/>
      <w:pPr>
        <w:ind w:left="384" w:hanging="384"/>
      </w:pPr>
      <w:rPr>
        <w:rFonts w:eastAsia="Times New Roman" w:hint="default"/>
      </w:rPr>
    </w:lvl>
    <w:lvl w:ilvl="1">
      <w:start w:val="6"/>
      <w:numFmt w:val="decimal"/>
      <w:lvlText w:val="%1.%2"/>
      <w:lvlJc w:val="left"/>
      <w:pPr>
        <w:ind w:left="720" w:hanging="720"/>
      </w:pPr>
      <w:rPr>
        <w:rFonts w:eastAsia="Times New Roman" w:hint="default"/>
      </w:rPr>
    </w:lvl>
    <w:lvl w:ilvl="2">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42" w15:restartNumberingAfterBreak="0">
    <w:nsid w:val="6E2311C3"/>
    <w:multiLevelType w:val="hybridMultilevel"/>
    <w:tmpl w:val="4AFAF0C8"/>
    <w:styleLink w:val="Stileimportato6"/>
    <w:lvl w:ilvl="0" w:tplc="B02C11A2">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79ADA3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80636A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40C3E60">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AEE791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59EB18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86057E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766E2B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44FD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6F6E239A"/>
    <w:multiLevelType w:val="hybridMultilevel"/>
    <w:tmpl w:val="99AE2262"/>
    <w:lvl w:ilvl="0" w:tplc="B59CBA06">
      <w:start w:val="1"/>
      <w:numFmt w:val="decimal"/>
      <w:lvlText w:val="%1."/>
      <w:lvlJc w:val="left"/>
      <w:pPr>
        <w:ind w:left="1070" w:hanging="360"/>
      </w:pPr>
      <w:rPr>
        <w:b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4" w15:restartNumberingAfterBreak="0">
    <w:nsid w:val="72C11F64"/>
    <w:multiLevelType w:val="hybridMultilevel"/>
    <w:tmpl w:val="4C90B91E"/>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3EE5131"/>
    <w:multiLevelType w:val="hybridMultilevel"/>
    <w:tmpl w:val="F5487AB0"/>
    <w:styleLink w:val="Stileimportato8"/>
    <w:lvl w:ilvl="0" w:tplc="21FC2002">
      <w:start w:val="1"/>
      <w:numFmt w:val="bullet"/>
      <w:lvlText w:val="✓"/>
      <w:lvlJc w:val="left"/>
      <w:pPr>
        <w:tabs>
          <w:tab w:val="left" w:pos="284"/>
          <w:tab w:val="left" w:pos="4536"/>
          <w:tab w:val="left" w:pos="5387"/>
          <w:tab w:val="left" w:pos="5670"/>
          <w:tab w:val="left" w:pos="6663"/>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748F180">
      <w:start w:val="1"/>
      <w:numFmt w:val="bullet"/>
      <w:lvlText w:val="✓"/>
      <w:lvlJc w:val="left"/>
      <w:pPr>
        <w:tabs>
          <w:tab w:val="left" w:pos="284"/>
          <w:tab w:val="left" w:pos="720"/>
          <w:tab w:val="left" w:pos="4536"/>
          <w:tab w:val="left" w:pos="5387"/>
          <w:tab w:val="left" w:pos="5670"/>
          <w:tab w:val="left" w:pos="6663"/>
        </w:tabs>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503B72">
      <w:start w:val="1"/>
      <w:numFmt w:val="bullet"/>
      <w:lvlText w:val="✓"/>
      <w:lvlJc w:val="left"/>
      <w:pPr>
        <w:tabs>
          <w:tab w:val="left" w:pos="284"/>
          <w:tab w:val="left" w:pos="720"/>
          <w:tab w:val="left" w:pos="4536"/>
          <w:tab w:val="left" w:pos="5387"/>
          <w:tab w:val="left" w:pos="5670"/>
          <w:tab w:val="left" w:pos="6663"/>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218BD36">
      <w:start w:val="1"/>
      <w:numFmt w:val="bullet"/>
      <w:lvlText w:val="✓"/>
      <w:lvlJc w:val="left"/>
      <w:pPr>
        <w:tabs>
          <w:tab w:val="left" w:pos="284"/>
          <w:tab w:val="left" w:pos="720"/>
          <w:tab w:val="left" w:pos="4536"/>
          <w:tab w:val="left" w:pos="5387"/>
          <w:tab w:val="left" w:pos="5670"/>
          <w:tab w:val="left" w:pos="6663"/>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2AE739A">
      <w:start w:val="1"/>
      <w:numFmt w:val="bullet"/>
      <w:lvlText w:val="✓"/>
      <w:lvlJc w:val="left"/>
      <w:pPr>
        <w:tabs>
          <w:tab w:val="left" w:pos="284"/>
          <w:tab w:val="left" w:pos="720"/>
          <w:tab w:val="left" w:pos="4536"/>
          <w:tab w:val="left" w:pos="5387"/>
          <w:tab w:val="left" w:pos="5670"/>
          <w:tab w:val="left" w:pos="6663"/>
        </w:tabs>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E9A235C">
      <w:start w:val="1"/>
      <w:numFmt w:val="bullet"/>
      <w:lvlText w:val="✓"/>
      <w:lvlJc w:val="left"/>
      <w:pPr>
        <w:tabs>
          <w:tab w:val="left" w:pos="284"/>
          <w:tab w:val="left" w:pos="720"/>
          <w:tab w:val="left" w:pos="4536"/>
          <w:tab w:val="left" w:pos="5387"/>
          <w:tab w:val="left" w:pos="5670"/>
          <w:tab w:val="left" w:pos="6663"/>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9CE57A4">
      <w:start w:val="1"/>
      <w:numFmt w:val="bullet"/>
      <w:lvlText w:val="✓"/>
      <w:lvlJc w:val="left"/>
      <w:pPr>
        <w:tabs>
          <w:tab w:val="left" w:pos="284"/>
          <w:tab w:val="left" w:pos="720"/>
          <w:tab w:val="left" w:pos="5387"/>
          <w:tab w:val="left" w:pos="5670"/>
          <w:tab w:val="left" w:pos="6663"/>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C86A25B8">
      <w:start w:val="1"/>
      <w:numFmt w:val="bullet"/>
      <w:lvlText w:val="✓"/>
      <w:lvlJc w:val="left"/>
      <w:pPr>
        <w:tabs>
          <w:tab w:val="left" w:pos="284"/>
          <w:tab w:val="left" w:pos="720"/>
          <w:tab w:val="left" w:pos="4536"/>
          <w:tab w:val="left" w:pos="5670"/>
          <w:tab w:val="left" w:pos="6663"/>
        </w:tabs>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5F225BA">
      <w:start w:val="1"/>
      <w:numFmt w:val="bullet"/>
      <w:lvlText w:val="✓"/>
      <w:lvlJc w:val="left"/>
      <w:pPr>
        <w:tabs>
          <w:tab w:val="left" w:pos="284"/>
          <w:tab w:val="left" w:pos="720"/>
          <w:tab w:val="left" w:pos="4536"/>
          <w:tab w:val="left" w:pos="5387"/>
          <w:tab w:val="left" w:pos="5670"/>
          <w:tab w:val="left" w:pos="6663"/>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7A9F776C"/>
    <w:multiLevelType w:val="hybridMultilevel"/>
    <w:tmpl w:val="88BE75DE"/>
    <w:styleLink w:val="Stileimportato3"/>
    <w:lvl w:ilvl="0" w:tplc="2E305D70">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992357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485F1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DD216B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280B01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1F4BD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6CA4BE8">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4962C2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B460386">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4566BB"/>
    <w:multiLevelType w:val="hybridMultilevel"/>
    <w:tmpl w:val="22047EF0"/>
    <w:lvl w:ilvl="0" w:tplc="B59CBA06">
      <w:start w:val="1"/>
      <w:numFmt w:val="decimal"/>
      <w:lvlText w:val="%1."/>
      <w:lvlJc w:val="left"/>
      <w:pPr>
        <w:ind w:left="2487" w:hanging="360"/>
      </w:pPr>
      <w:rPr>
        <w:rFonts w:hint="default"/>
        <w:b w:val="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8" w15:restartNumberingAfterBreak="0">
    <w:nsid w:val="7C790F4F"/>
    <w:multiLevelType w:val="hybridMultilevel"/>
    <w:tmpl w:val="1A6AAB96"/>
    <w:styleLink w:val="Stileimportato2"/>
    <w:lvl w:ilvl="0" w:tplc="2E865B00">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614F76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8831A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B24131C">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9A7E6CEA">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F80B5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3D47E60">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A9EC4E1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8CE027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
  </w:num>
  <w:num w:numId="2">
    <w:abstractNumId w:val="28"/>
  </w:num>
  <w:num w:numId="3">
    <w:abstractNumId w:val="48"/>
  </w:num>
  <w:num w:numId="4">
    <w:abstractNumId w:val="7"/>
  </w:num>
  <w:num w:numId="5">
    <w:abstractNumId w:val="28"/>
    <w:lvlOverride w:ilvl="0">
      <w:startOverride w:val="3"/>
    </w:lvlOverride>
  </w:num>
  <w:num w:numId="6">
    <w:abstractNumId w:val="46"/>
  </w:num>
  <w:num w:numId="7">
    <w:abstractNumId w:val="38"/>
  </w:num>
  <w:num w:numId="8">
    <w:abstractNumId w:val="4"/>
  </w:num>
  <w:num w:numId="9">
    <w:abstractNumId w:val="27"/>
  </w:num>
  <w:num w:numId="10">
    <w:abstractNumId w:val="42"/>
  </w:num>
  <w:num w:numId="11">
    <w:abstractNumId w:val="19"/>
  </w:num>
  <w:num w:numId="12">
    <w:abstractNumId w:val="37"/>
  </w:num>
  <w:num w:numId="13">
    <w:abstractNumId w:val="45"/>
  </w:num>
  <w:num w:numId="14">
    <w:abstractNumId w:val="15"/>
  </w:num>
  <w:num w:numId="15">
    <w:abstractNumId w:val="2"/>
  </w:num>
  <w:num w:numId="16">
    <w:abstractNumId w:val="6"/>
  </w:num>
  <w:num w:numId="17">
    <w:abstractNumId w:val="26"/>
  </w:num>
  <w:num w:numId="18">
    <w:abstractNumId w:val="0"/>
  </w:num>
  <w:num w:numId="19">
    <w:abstractNumId w:val="20"/>
  </w:num>
  <w:num w:numId="20">
    <w:abstractNumId w:val="33"/>
  </w:num>
  <w:num w:numId="21">
    <w:abstractNumId w:val="44"/>
  </w:num>
  <w:num w:numId="22">
    <w:abstractNumId w:val="21"/>
  </w:num>
  <w:num w:numId="23">
    <w:abstractNumId w:val="3"/>
  </w:num>
  <w:num w:numId="24">
    <w:abstractNumId w:val="22"/>
  </w:num>
  <w:num w:numId="25">
    <w:abstractNumId w:val="11"/>
  </w:num>
  <w:num w:numId="26">
    <w:abstractNumId w:val="14"/>
    <w:lvlOverride w:ilvl="0">
      <w:lvl w:ilvl="0" w:tplc="73A0228A">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Override>
  </w:num>
  <w:num w:numId="27">
    <w:abstractNumId w:val="18"/>
  </w:num>
  <w:num w:numId="28">
    <w:abstractNumId w:val="43"/>
  </w:num>
  <w:num w:numId="29">
    <w:abstractNumId w:val="25"/>
  </w:num>
  <w:num w:numId="30">
    <w:abstractNumId w:val="8"/>
  </w:num>
  <w:num w:numId="31">
    <w:abstractNumId w:val="47"/>
  </w:num>
  <w:num w:numId="32">
    <w:abstractNumId w:val="34"/>
  </w:num>
  <w:num w:numId="33">
    <w:abstractNumId w:val="13"/>
  </w:num>
  <w:num w:numId="34">
    <w:abstractNumId w:val="16"/>
  </w:num>
  <w:num w:numId="35">
    <w:abstractNumId w:val="30"/>
  </w:num>
  <w:num w:numId="36">
    <w:abstractNumId w:val="35"/>
  </w:num>
  <w:num w:numId="37">
    <w:abstractNumId w:val="5"/>
  </w:num>
  <w:num w:numId="38">
    <w:abstractNumId w:val="17"/>
  </w:num>
  <w:num w:numId="39">
    <w:abstractNumId w:val="12"/>
  </w:num>
  <w:num w:numId="40">
    <w:abstractNumId w:val="40"/>
  </w:num>
  <w:num w:numId="41">
    <w:abstractNumId w:val="41"/>
  </w:num>
  <w:num w:numId="42">
    <w:abstractNumId w:val="36"/>
  </w:num>
  <w:num w:numId="43">
    <w:abstractNumId w:val="10"/>
  </w:num>
  <w:num w:numId="44">
    <w:abstractNumId w:val="23"/>
  </w:num>
  <w:num w:numId="45">
    <w:abstractNumId w:val="32"/>
  </w:num>
  <w:num w:numId="46">
    <w:abstractNumId w:val="39"/>
  </w:num>
  <w:num w:numId="47">
    <w:abstractNumId w:val="24"/>
  </w:num>
  <w:num w:numId="48">
    <w:abstractNumId w:val="29"/>
  </w:num>
  <w:num w:numId="49">
    <w:abstractNumId w:val="31"/>
  </w:num>
  <w:num w:numId="50">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5D"/>
    <w:rsid w:val="0000336A"/>
    <w:rsid w:val="00044681"/>
    <w:rsid w:val="00044FA5"/>
    <w:rsid w:val="00046E9B"/>
    <w:rsid w:val="000577D5"/>
    <w:rsid w:val="00083A08"/>
    <w:rsid w:val="00084C12"/>
    <w:rsid w:val="000A1B72"/>
    <w:rsid w:val="000A2814"/>
    <w:rsid w:val="000B19A0"/>
    <w:rsid w:val="000C4135"/>
    <w:rsid w:val="000D5E1F"/>
    <w:rsid w:val="000F00EA"/>
    <w:rsid w:val="001210E4"/>
    <w:rsid w:val="00130E33"/>
    <w:rsid w:val="0018413A"/>
    <w:rsid w:val="001946FF"/>
    <w:rsid w:val="001A76CC"/>
    <w:rsid w:val="001C381B"/>
    <w:rsid w:val="001E6B82"/>
    <w:rsid w:val="00211CD4"/>
    <w:rsid w:val="002121F4"/>
    <w:rsid w:val="00214E68"/>
    <w:rsid w:val="002414F6"/>
    <w:rsid w:val="002515C2"/>
    <w:rsid w:val="002707FF"/>
    <w:rsid w:val="002729F1"/>
    <w:rsid w:val="0027530C"/>
    <w:rsid w:val="00296DB7"/>
    <w:rsid w:val="00296F2E"/>
    <w:rsid w:val="002B60F9"/>
    <w:rsid w:val="002B68FD"/>
    <w:rsid w:val="002C04D2"/>
    <w:rsid w:val="002D0413"/>
    <w:rsid w:val="002E487C"/>
    <w:rsid w:val="002E770E"/>
    <w:rsid w:val="00307507"/>
    <w:rsid w:val="0033017B"/>
    <w:rsid w:val="00344AF1"/>
    <w:rsid w:val="003460FC"/>
    <w:rsid w:val="003617A0"/>
    <w:rsid w:val="003B4365"/>
    <w:rsid w:val="003B4EA3"/>
    <w:rsid w:val="003C1379"/>
    <w:rsid w:val="003C6862"/>
    <w:rsid w:val="003C7297"/>
    <w:rsid w:val="003D1A6B"/>
    <w:rsid w:val="003D5613"/>
    <w:rsid w:val="003E5B8D"/>
    <w:rsid w:val="003F3E11"/>
    <w:rsid w:val="003F7CEA"/>
    <w:rsid w:val="003F7DE0"/>
    <w:rsid w:val="00414F61"/>
    <w:rsid w:val="0045537B"/>
    <w:rsid w:val="004638BA"/>
    <w:rsid w:val="0047462A"/>
    <w:rsid w:val="00474E0D"/>
    <w:rsid w:val="00485242"/>
    <w:rsid w:val="00485B48"/>
    <w:rsid w:val="00496115"/>
    <w:rsid w:val="004A3C54"/>
    <w:rsid w:val="004D13D8"/>
    <w:rsid w:val="004D289D"/>
    <w:rsid w:val="004D5F4E"/>
    <w:rsid w:val="004E60ED"/>
    <w:rsid w:val="004F5E60"/>
    <w:rsid w:val="00517511"/>
    <w:rsid w:val="005278CF"/>
    <w:rsid w:val="00541538"/>
    <w:rsid w:val="0054370F"/>
    <w:rsid w:val="00544ECE"/>
    <w:rsid w:val="0054602A"/>
    <w:rsid w:val="005504AF"/>
    <w:rsid w:val="005550D8"/>
    <w:rsid w:val="005623D5"/>
    <w:rsid w:val="00590CA7"/>
    <w:rsid w:val="005912E3"/>
    <w:rsid w:val="00595B03"/>
    <w:rsid w:val="005D17C2"/>
    <w:rsid w:val="005D2A78"/>
    <w:rsid w:val="005F50D3"/>
    <w:rsid w:val="005F750C"/>
    <w:rsid w:val="006058BB"/>
    <w:rsid w:val="00617861"/>
    <w:rsid w:val="00631571"/>
    <w:rsid w:val="006318F3"/>
    <w:rsid w:val="00633A1B"/>
    <w:rsid w:val="006411CA"/>
    <w:rsid w:val="00647DC9"/>
    <w:rsid w:val="00652F31"/>
    <w:rsid w:val="006607F1"/>
    <w:rsid w:val="00672393"/>
    <w:rsid w:val="0068748A"/>
    <w:rsid w:val="00690A7D"/>
    <w:rsid w:val="0069380E"/>
    <w:rsid w:val="006B3614"/>
    <w:rsid w:val="006D3553"/>
    <w:rsid w:val="006D45D2"/>
    <w:rsid w:val="006D72ED"/>
    <w:rsid w:val="006E4E67"/>
    <w:rsid w:val="006F7758"/>
    <w:rsid w:val="007072D8"/>
    <w:rsid w:val="00751374"/>
    <w:rsid w:val="007549B6"/>
    <w:rsid w:val="00754D4F"/>
    <w:rsid w:val="00773C0F"/>
    <w:rsid w:val="007A2F7D"/>
    <w:rsid w:val="007B51A7"/>
    <w:rsid w:val="007C35B1"/>
    <w:rsid w:val="007E4376"/>
    <w:rsid w:val="00825AA0"/>
    <w:rsid w:val="00830055"/>
    <w:rsid w:val="00832B85"/>
    <w:rsid w:val="008350AA"/>
    <w:rsid w:val="00852CA2"/>
    <w:rsid w:val="00855C11"/>
    <w:rsid w:val="00875D58"/>
    <w:rsid w:val="008864D6"/>
    <w:rsid w:val="008A508F"/>
    <w:rsid w:val="008A77ED"/>
    <w:rsid w:val="008B2E10"/>
    <w:rsid w:val="008B5F2A"/>
    <w:rsid w:val="008C73E1"/>
    <w:rsid w:val="008E053E"/>
    <w:rsid w:val="008F176A"/>
    <w:rsid w:val="009143D0"/>
    <w:rsid w:val="00932EB0"/>
    <w:rsid w:val="009439FA"/>
    <w:rsid w:val="00947399"/>
    <w:rsid w:val="00980073"/>
    <w:rsid w:val="00985B27"/>
    <w:rsid w:val="00991895"/>
    <w:rsid w:val="00994124"/>
    <w:rsid w:val="009B15BC"/>
    <w:rsid w:val="00A021B0"/>
    <w:rsid w:val="00A04889"/>
    <w:rsid w:val="00A23BF1"/>
    <w:rsid w:val="00A30727"/>
    <w:rsid w:val="00A40C39"/>
    <w:rsid w:val="00A647E1"/>
    <w:rsid w:val="00A7355A"/>
    <w:rsid w:val="00A82FAE"/>
    <w:rsid w:val="00A94636"/>
    <w:rsid w:val="00AA4A0F"/>
    <w:rsid w:val="00AA6B80"/>
    <w:rsid w:val="00AB2AE8"/>
    <w:rsid w:val="00AD540A"/>
    <w:rsid w:val="00AD7999"/>
    <w:rsid w:val="00AF25A5"/>
    <w:rsid w:val="00B1783F"/>
    <w:rsid w:val="00B3738C"/>
    <w:rsid w:val="00B4000B"/>
    <w:rsid w:val="00B6738A"/>
    <w:rsid w:val="00B7219E"/>
    <w:rsid w:val="00B74C5D"/>
    <w:rsid w:val="00B90BED"/>
    <w:rsid w:val="00B93BB9"/>
    <w:rsid w:val="00BB026E"/>
    <w:rsid w:val="00BF2B2B"/>
    <w:rsid w:val="00C209F0"/>
    <w:rsid w:val="00C425A7"/>
    <w:rsid w:val="00C5358E"/>
    <w:rsid w:val="00C5619F"/>
    <w:rsid w:val="00C656DB"/>
    <w:rsid w:val="00C77278"/>
    <w:rsid w:val="00C8035D"/>
    <w:rsid w:val="00C82C8C"/>
    <w:rsid w:val="00C91E8F"/>
    <w:rsid w:val="00C94964"/>
    <w:rsid w:val="00CB2584"/>
    <w:rsid w:val="00CB7895"/>
    <w:rsid w:val="00CD595B"/>
    <w:rsid w:val="00CD6C9F"/>
    <w:rsid w:val="00CE0622"/>
    <w:rsid w:val="00CE0B64"/>
    <w:rsid w:val="00CF5E61"/>
    <w:rsid w:val="00D03BD9"/>
    <w:rsid w:val="00D05F7E"/>
    <w:rsid w:val="00D11360"/>
    <w:rsid w:val="00D26A87"/>
    <w:rsid w:val="00D30B4B"/>
    <w:rsid w:val="00D61547"/>
    <w:rsid w:val="00D65F86"/>
    <w:rsid w:val="00D8249B"/>
    <w:rsid w:val="00DA0C69"/>
    <w:rsid w:val="00DB22CE"/>
    <w:rsid w:val="00DD1C5C"/>
    <w:rsid w:val="00E0626E"/>
    <w:rsid w:val="00E26923"/>
    <w:rsid w:val="00E31994"/>
    <w:rsid w:val="00E3694E"/>
    <w:rsid w:val="00E429A5"/>
    <w:rsid w:val="00E45DE0"/>
    <w:rsid w:val="00E6631A"/>
    <w:rsid w:val="00EA1D5B"/>
    <w:rsid w:val="00EA7BB1"/>
    <w:rsid w:val="00EB22F6"/>
    <w:rsid w:val="00EB589A"/>
    <w:rsid w:val="00ED1B3C"/>
    <w:rsid w:val="00EE1991"/>
    <w:rsid w:val="00EE7911"/>
    <w:rsid w:val="00EF74DA"/>
    <w:rsid w:val="00F00AAB"/>
    <w:rsid w:val="00F24E00"/>
    <w:rsid w:val="00F24E1D"/>
    <w:rsid w:val="00F2514D"/>
    <w:rsid w:val="00F425FB"/>
    <w:rsid w:val="00F52C92"/>
    <w:rsid w:val="00F638C5"/>
    <w:rsid w:val="00F67214"/>
    <w:rsid w:val="00F90069"/>
    <w:rsid w:val="00F907E7"/>
    <w:rsid w:val="00FA37CC"/>
    <w:rsid w:val="00FB19A5"/>
    <w:rsid w:val="00FB52F7"/>
    <w:rsid w:val="00FC5815"/>
    <w:rsid w:val="00FD0A1C"/>
    <w:rsid w:val="00FE53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80554D"/>
  <w15:docId w15:val="{01BE3B1F-C9A0-442C-8D0F-455FBDD4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595B03"/>
    <w:pPr>
      <w:suppressAutoHyphens/>
    </w:pPr>
    <w:rPr>
      <w:rFonts w:eastAsia="Times New Roman"/>
      <w:color w:val="000000"/>
      <w:sz w:val="24"/>
      <w:szCs w:val="24"/>
      <w:u w:color="000000"/>
    </w:rPr>
  </w:style>
  <w:style w:type="paragraph" w:styleId="Titolo1">
    <w:name w:val="heading 1"/>
    <w:next w:val="Normale"/>
    <w:link w:val="Titolo1Carattere"/>
    <w:rsid w:val="00595B03"/>
    <w:pPr>
      <w:keepNext/>
      <w:tabs>
        <w:tab w:val="left" w:pos="432"/>
        <w:tab w:val="left" w:pos="567"/>
        <w:tab w:val="left" w:pos="993"/>
      </w:tabs>
      <w:suppressAutoHyphens/>
      <w:ind w:left="9" w:hanging="9"/>
      <w:outlineLvl w:val="0"/>
    </w:pPr>
    <w:rPr>
      <w:rFonts w:eastAsia="Times New Roman"/>
      <w:b/>
      <w:bCs/>
      <w:color w:val="000000"/>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595B03"/>
    <w:rPr>
      <w:u w:val="single"/>
    </w:rPr>
  </w:style>
  <w:style w:type="table" w:customStyle="1" w:styleId="TableNormal">
    <w:name w:val="Table Normal"/>
    <w:rsid w:val="00595B03"/>
    <w:tblPr>
      <w:tblInd w:w="0" w:type="dxa"/>
      <w:tblCellMar>
        <w:top w:w="0" w:type="dxa"/>
        <w:left w:w="0" w:type="dxa"/>
        <w:bottom w:w="0" w:type="dxa"/>
        <w:right w:w="0" w:type="dxa"/>
      </w:tblCellMar>
    </w:tblPr>
  </w:style>
  <w:style w:type="paragraph" w:styleId="Intestazione">
    <w:name w:val="header"/>
    <w:link w:val="IntestazioneCarattere"/>
    <w:uiPriority w:val="99"/>
    <w:rsid w:val="00595B03"/>
    <w:pPr>
      <w:tabs>
        <w:tab w:val="center" w:pos="4819"/>
        <w:tab w:val="right" w:pos="9638"/>
      </w:tabs>
      <w:suppressAutoHyphens/>
    </w:pPr>
    <w:rPr>
      <w:rFonts w:cs="Arial Unicode MS"/>
      <w:color w:val="000000"/>
      <w:sz w:val="24"/>
      <w:szCs w:val="24"/>
      <w:u w:color="000000"/>
    </w:rPr>
  </w:style>
  <w:style w:type="paragraph" w:styleId="Pidipagina">
    <w:name w:val="footer"/>
    <w:link w:val="PidipaginaCarattere"/>
    <w:uiPriority w:val="99"/>
    <w:rsid w:val="00595B03"/>
    <w:pPr>
      <w:tabs>
        <w:tab w:val="center" w:pos="4819"/>
        <w:tab w:val="right" w:pos="9638"/>
      </w:tabs>
      <w:suppressAutoHyphens/>
    </w:pPr>
    <w:rPr>
      <w:rFonts w:eastAsia="Times New Roman"/>
      <w:color w:val="000000"/>
      <w:sz w:val="24"/>
      <w:szCs w:val="24"/>
      <w:u w:color="000000"/>
    </w:rPr>
  </w:style>
  <w:style w:type="character" w:customStyle="1" w:styleId="Nessuno">
    <w:name w:val="Nessuno"/>
    <w:rsid w:val="00595B03"/>
  </w:style>
  <w:style w:type="character" w:customStyle="1" w:styleId="Hyperlink0">
    <w:name w:val="Hyperlink.0"/>
    <w:basedOn w:val="Nessuno"/>
    <w:rsid w:val="00595B03"/>
    <w:rPr>
      <w:color w:val="0000FF"/>
      <w:u w:val="single" w:color="0000FF"/>
      <w:lang w:val="it-IT"/>
    </w:rPr>
  </w:style>
  <w:style w:type="paragraph" w:styleId="Titolosommario">
    <w:name w:val="TOC Heading"/>
    <w:next w:val="Normale"/>
    <w:uiPriority w:val="39"/>
    <w:qFormat/>
    <w:rsid w:val="00595B03"/>
    <w:pPr>
      <w:keepNext/>
      <w:keepLines/>
      <w:tabs>
        <w:tab w:val="left" w:pos="993"/>
      </w:tabs>
      <w:spacing w:before="480" w:line="276" w:lineRule="auto"/>
    </w:pPr>
    <w:rPr>
      <w:rFonts w:ascii="Cambria" w:eastAsia="Cambria" w:hAnsi="Cambria" w:cs="Cambria"/>
      <w:b/>
      <w:bCs/>
      <w:color w:val="365F91"/>
      <w:sz w:val="28"/>
      <w:szCs w:val="28"/>
      <w:u w:val="single" w:color="365F91"/>
      <w:lang w:val="en-US"/>
    </w:rPr>
  </w:style>
  <w:style w:type="paragraph" w:styleId="Sommario1">
    <w:name w:val="toc 1"/>
    <w:uiPriority w:val="39"/>
    <w:rsid w:val="00595B03"/>
    <w:rPr>
      <w:rFonts w:eastAsia="Times New Roman"/>
      <w:color w:val="000000"/>
    </w:rPr>
  </w:style>
  <w:style w:type="numbering" w:customStyle="1" w:styleId="Stileimportato1">
    <w:name w:val="Stile importato 1"/>
    <w:rsid w:val="00595B03"/>
    <w:pPr>
      <w:numPr>
        <w:numId w:val="1"/>
      </w:numPr>
    </w:pPr>
  </w:style>
  <w:style w:type="character" w:customStyle="1" w:styleId="Hyperlink1">
    <w:name w:val="Hyperlink.1"/>
    <w:basedOn w:val="Nessuno"/>
    <w:rsid w:val="00595B03"/>
    <w:rPr>
      <w:rFonts w:ascii="Tahoma" w:eastAsia="Tahoma" w:hAnsi="Tahoma" w:cs="Tahoma"/>
      <w:color w:val="0000FF"/>
      <w:sz w:val="20"/>
      <w:szCs w:val="20"/>
      <w:u w:val="single" w:color="0000FF"/>
    </w:rPr>
  </w:style>
  <w:style w:type="numbering" w:customStyle="1" w:styleId="Stileimportato2">
    <w:name w:val="Stile importato 2"/>
    <w:rsid w:val="00595B03"/>
    <w:pPr>
      <w:numPr>
        <w:numId w:val="3"/>
      </w:numPr>
    </w:pPr>
  </w:style>
  <w:style w:type="numbering" w:customStyle="1" w:styleId="Stileimportato3">
    <w:name w:val="Stile importato 3"/>
    <w:rsid w:val="00595B03"/>
    <w:pPr>
      <w:numPr>
        <w:numId w:val="6"/>
      </w:numPr>
    </w:pPr>
  </w:style>
  <w:style w:type="paragraph" w:styleId="Corpotesto">
    <w:name w:val="Body Text"/>
    <w:rsid w:val="00595B03"/>
    <w:pPr>
      <w:tabs>
        <w:tab w:val="left" w:pos="567"/>
      </w:tabs>
      <w:suppressAutoHyphens/>
      <w:jc w:val="both"/>
    </w:pPr>
    <w:rPr>
      <w:rFonts w:cs="Arial Unicode MS"/>
      <w:b/>
      <w:bCs/>
      <w:i/>
      <w:iCs/>
      <w:color w:val="000000"/>
      <w:sz w:val="22"/>
      <w:szCs w:val="22"/>
      <w:u w:val="single" w:color="000000"/>
    </w:rPr>
  </w:style>
  <w:style w:type="numbering" w:customStyle="1" w:styleId="Stileimportato4">
    <w:name w:val="Stile importato 4"/>
    <w:rsid w:val="00595B03"/>
    <w:pPr>
      <w:numPr>
        <w:numId w:val="8"/>
      </w:numPr>
    </w:pPr>
  </w:style>
  <w:style w:type="paragraph" w:styleId="Corpodeltesto2">
    <w:name w:val="Body Text 2"/>
    <w:rsid w:val="00595B03"/>
    <w:pPr>
      <w:suppressAutoHyphens/>
      <w:spacing w:after="120" w:line="480" w:lineRule="auto"/>
    </w:pPr>
    <w:rPr>
      <w:rFonts w:cs="Arial Unicode MS"/>
      <w:color w:val="000000"/>
      <w:sz w:val="24"/>
      <w:szCs w:val="24"/>
      <w:u w:color="000000"/>
    </w:rPr>
  </w:style>
  <w:style w:type="numbering" w:customStyle="1" w:styleId="Stileimportato5">
    <w:name w:val="Stile importato 5"/>
    <w:rsid w:val="00595B03"/>
    <w:pPr>
      <w:numPr>
        <w:numId w:val="9"/>
      </w:numPr>
    </w:pPr>
  </w:style>
  <w:style w:type="numbering" w:customStyle="1" w:styleId="Stileimportato6">
    <w:name w:val="Stile importato 6"/>
    <w:rsid w:val="00595B03"/>
    <w:pPr>
      <w:numPr>
        <w:numId w:val="10"/>
      </w:numPr>
    </w:pPr>
  </w:style>
  <w:style w:type="numbering" w:customStyle="1" w:styleId="Stileimportato7">
    <w:name w:val="Stile importato 7"/>
    <w:rsid w:val="00595B03"/>
    <w:pPr>
      <w:numPr>
        <w:numId w:val="11"/>
      </w:numPr>
    </w:pPr>
  </w:style>
  <w:style w:type="paragraph" w:styleId="Nessunaspaziatura">
    <w:name w:val="No Spacing"/>
    <w:rsid w:val="00595B03"/>
    <w:pPr>
      <w:suppressAutoHyphens/>
    </w:pPr>
    <w:rPr>
      <w:rFonts w:ascii="Calibri" w:eastAsia="Calibri" w:hAnsi="Calibri" w:cs="Calibri"/>
      <w:color w:val="000000"/>
      <w:sz w:val="22"/>
      <w:szCs w:val="22"/>
      <w:u w:color="000000"/>
    </w:rPr>
  </w:style>
  <w:style w:type="numbering" w:customStyle="1" w:styleId="Stileimportato8">
    <w:name w:val="Stile importato 8"/>
    <w:rsid w:val="00595B03"/>
    <w:pPr>
      <w:numPr>
        <w:numId w:val="13"/>
      </w:numPr>
    </w:pPr>
  </w:style>
  <w:style w:type="paragraph" w:styleId="Paragrafoelenco">
    <w:name w:val="List Paragraph"/>
    <w:uiPriority w:val="34"/>
    <w:qFormat/>
    <w:rsid w:val="00595B03"/>
    <w:pPr>
      <w:suppressAutoHyphens/>
      <w:ind w:left="708"/>
    </w:pPr>
    <w:rPr>
      <w:rFonts w:eastAsia="Times New Roman"/>
      <w:color w:val="000000"/>
      <w:sz w:val="24"/>
      <w:szCs w:val="24"/>
      <w:u w:color="000000"/>
    </w:rPr>
  </w:style>
  <w:style w:type="numbering" w:customStyle="1" w:styleId="Stileimportato9">
    <w:name w:val="Stile importato 9"/>
    <w:rsid w:val="00595B03"/>
    <w:pPr>
      <w:numPr>
        <w:numId w:val="14"/>
      </w:numPr>
    </w:pPr>
  </w:style>
  <w:style w:type="numbering" w:customStyle="1" w:styleId="Stileimportato10">
    <w:name w:val="Stile importato 10"/>
    <w:rsid w:val="00595B03"/>
    <w:pPr>
      <w:numPr>
        <w:numId w:val="15"/>
      </w:numPr>
    </w:pPr>
  </w:style>
  <w:style w:type="numbering" w:customStyle="1" w:styleId="Stileimportato11">
    <w:name w:val="Stile importato 11"/>
    <w:rsid w:val="00595B03"/>
    <w:pPr>
      <w:numPr>
        <w:numId w:val="16"/>
      </w:numPr>
    </w:pPr>
  </w:style>
  <w:style w:type="paragraph" w:customStyle="1" w:styleId="Default">
    <w:name w:val="Default"/>
    <w:rsid w:val="00595B03"/>
    <w:pPr>
      <w:suppressAutoHyphens/>
    </w:pPr>
    <w:rPr>
      <w:rFonts w:ascii="Tahoma" w:hAnsi="Tahoma" w:cs="Arial Unicode MS"/>
      <w:color w:val="000000"/>
      <w:sz w:val="24"/>
      <w:szCs w:val="24"/>
      <w:u w:color="000000"/>
    </w:rPr>
  </w:style>
  <w:style w:type="numbering" w:customStyle="1" w:styleId="Stileimportato12">
    <w:name w:val="Stile importato 12"/>
    <w:rsid w:val="00595B03"/>
    <w:pPr>
      <w:numPr>
        <w:numId w:val="18"/>
      </w:numPr>
    </w:pPr>
  </w:style>
  <w:style w:type="character" w:customStyle="1" w:styleId="Hyperlink2">
    <w:name w:val="Hyperlink.2"/>
    <w:basedOn w:val="Nessuno"/>
    <w:rsid w:val="00595B03"/>
    <w:rPr>
      <w:color w:val="0000FF"/>
      <w:sz w:val="20"/>
      <w:szCs w:val="20"/>
      <w:u w:val="single" w:color="0000FF"/>
      <w:lang w:val="en-US"/>
    </w:rPr>
  </w:style>
  <w:style w:type="numbering" w:customStyle="1" w:styleId="Stileimportato14">
    <w:name w:val="Stile importato 14"/>
    <w:rsid w:val="00595B03"/>
    <w:pPr>
      <w:numPr>
        <w:numId w:val="19"/>
      </w:numPr>
    </w:pPr>
  </w:style>
  <w:style w:type="paragraph" w:styleId="Testofumetto">
    <w:name w:val="Balloon Text"/>
    <w:basedOn w:val="Normale"/>
    <w:link w:val="TestofumettoCarattere"/>
    <w:uiPriority w:val="99"/>
    <w:semiHidden/>
    <w:unhideWhenUsed/>
    <w:rsid w:val="0027530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530C"/>
    <w:rPr>
      <w:rFonts w:ascii="Tahoma" w:eastAsia="Times New Roman" w:hAnsi="Tahoma" w:cs="Tahoma"/>
      <w:color w:val="000000"/>
      <w:sz w:val="16"/>
      <w:szCs w:val="16"/>
      <w:u w:color="000000"/>
    </w:rPr>
  </w:style>
  <w:style w:type="character" w:customStyle="1" w:styleId="PidipaginaCarattere">
    <w:name w:val="Piè di pagina Carattere"/>
    <w:basedOn w:val="Carpredefinitoparagrafo"/>
    <w:link w:val="Pidipagina"/>
    <w:uiPriority w:val="99"/>
    <w:rsid w:val="00D03BD9"/>
    <w:rPr>
      <w:rFonts w:eastAsia="Times New Roman"/>
      <w:color w:val="000000"/>
      <w:sz w:val="24"/>
      <w:szCs w:val="24"/>
      <w:u w:color="000000"/>
    </w:rPr>
  </w:style>
  <w:style w:type="character" w:customStyle="1" w:styleId="Menzione1">
    <w:name w:val="Menzione1"/>
    <w:basedOn w:val="Carpredefinitoparagrafo"/>
    <w:uiPriority w:val="99"/>
    <w:semiHidden/>
    <w:unhideWhenUsed/>
    <w:rsid w:val="005D2A78"/>
    <w:rPr>
      <w:color w:val="2B579A"/>
      <w:shd w:val="clear" w:color="auto" w:fill="E6E6E6"/>
    </w:rPr>
  </w:style>
  <w:style w:type="character" w:customStyle="1" w:styleId="Menzionenonrisolta1">
    <w:name w:val="Menzione non risolta1"/>
    <w:basedOn w:val="Carpredefinitoparagrafo"/>
    <w:uiPriority w:val="99"/>
    <w:semiHidden/>
    <w:unhideWhenUsed/>
    <w:rsid w:val="00CE0B64"/>
    <w:rPr>
      <w:color w:val="808080"/>
      <w:shd w:val="clear" w:color="auto" w:fill="E6E6E6"/>
    </w:rPr>
  </w:style>
  <w:style w:type="paragraph" w:customStyle="1" w:styleId="TableParagraph">
    <w:name w:val="Table Paragraph"/>
    <w:basedOn w:val="Normale"/>
    <w:uiPriority w:val="1"/>
    <w:qFormat/>
    <w:rsid w:val="00D6154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before="1"/>
    </w:pPr>
    <w:rPr>
      <w:rFonts w:ascii="Calibri" w:eastAsia="Calibri" w:hAnsi="Calibri" w:cs="Calibri"/>
      <w:color w:val="auto"/>
      <w:sz w:val="22"/>
      <w:szCs w:val="22"/>
      <w:bdr w:val="none" w:sz="0" w:space="0" w:color="auto"/>
      <w:lang w:bidi="it-IT"/>
    </w:rPr>
  </w:style>
  <w:style w:type="character" w:customStyle="1" w:styleId="Titolo1Carattere">
    <w:name w:val="Titolo 1 Carattere"/>
    <w:basedOn w:val="Carpredefinitoparagrafo"/>
    <w:link w:val="Titolo1"/>
    <w:rsid w:val="008864D6"/>
    <w:rPr>
      <w:rFonts w:eastAsia="Times New Roman"/>
      <w:b/>
      <w:bCs/>
      <w:color w:val="000000"/>
      <w:sz w:val="24"/>
      <w:szCs w:val="24"/>
      <w:u w:val="single" w:color="000000"/>
    </w:rPr>
  </w:style>
  <w:style w:type="character" w:customStyle="1" w:styleId="IntestazioneCarattere">
    <w:name w:val="Intestazione Carattere"/>
    <w:basedOn w:val="Carpredefinitoparagrafo"/>
    <w:link w:val="Intestazione"/>
    <w:uiPriority w:val="99"/>
    <w:rsid w:val="00044681"/>
    <w:rPr>
      <w:rFonts w:cs="Arial Unicode MS"/>
      <w:color w:val="000000"/>
      <w:sz w:val="24"/>
      <w:szCs w:val="24"/>
      <w:u w:color="000000"/>
    </w:rPr>
  </w:style>
  <w:style w:type="table" w:customStyle="1" w:styleId="TableGrid">
    <w:name w:val="TableGrid"/>
    <w:rsid w:val="009143D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character" w:styleId="Numeropagina">
    <w:name w:val="page number"/>
    <w:basedOn w:val="Carpredefinitoparagrafo"/>
    <w:uiPriority w:val="99"/>
    <w:semiHidden/>
    <w:unhideWhenUsed/>
    <w:rsid w:val="002D0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AB27E-54F1-4699-9543-4E4D117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3098</Words>
  <Characters>17660</Characters>
  <Application>Microsoft Office Word</Application>
  <DocSecurity>4</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Dimeglio</dc:creator>
  <cp:lastModifiedBy>dimeglio</cp:lastModifiedBy>
  <cp:revision>2</cp:revision>
  <cp:lastPrinted>2021-08-09T09:41:00Z</cp:lastPrinted>
  <dcterms:created xsi:type="dcterms:W3CDTF">2021-08-11T09:59:00Z</dcterms:created>
  <dcterms:modified xsi:type="dcterms:W3CDTF">2021-08-11T09:59:00Z</dcterms:modified>
</cp:coreProperties>
</file>