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3883" w14:textId="77777777" w:rsidR="007549B6" w:rsidRPr="000F00EA" w:rsidRDefault="007549B6" w:rsidP="004F5E60">
      <w:pPr>
        <w:tabs>
          <w:tab w:val="left" w:pos="426"/>
          <w:tab w:val="left" w:pos="851"/>
          <w:tab w:val="left" w:pos="4536"/>
          <w:tab w:val="left" w:pos="5387"/>
          <w:tab w:val="left" w:pos="5670"/>
          <w:tab w:val="left" w:pos="6663"/>
        </w:tabs>
        <w:spacing w:line="320" w:lineRule="exact"/>
        <w:rPr>
          <w:rFonts w:ascii="Tahoma" w:hAnsi="Tahoma" w:cs="Tahoma"/>
          <w:sz w:val="18"/>
          <w:szCs w:val="18"/>
        </w:rPr>
      </w:pPr>
      <w:r w:rsidRPr="000F00EA">
        <w:rPr>
          <w:rFonts w:ascii="Tahoma" w:hAnsi="Tahoma" w:cs="Tahoma"/>
          <w:sz w:val="18"/>
          <w:szCs w:val="18"/>
        </w:rPr>
        <w:t>Il sottoscritto__________________________________________________________</w:t>
      </w:r>
    </w:p>
    <w:p w14:paraId="7DD6C45D" w14:textId="7BFE8168" w:rsidR="007549B6" w:rsidRPr="000F00EA" w:rsidRDefault="007549B6" w:rsidP="004F5E60">
      <w:pPr>
        <w:tabs>
          <w:tab w:val="left" w:pos="426"/>
          <w:tab w:val="left" w:pos="851"/>
          <w:tab w:val="left" w:pos="4536"/>
          <w:tab w:val="left" w:pos="5387"/>
          <w:tab w:val="left" w:pos="5670"/>
          <w:tab w:val="left" w:pos="6663"/>
        </w:tabs>
        <w:spacing w:line="320" w:lineRule="exact"/>
        <w:rPr>
          <w:rFonts w:ascii="Tahoma" w:hAnsi="Tahoma" w:cs="Tahoma"/>
          <w:sz w:val="18"/>
          <w:szCs w:val="18"/>
        </w:rPr>
      </w:pPr>
      <w:r w:rsidRPr="000F00EA">
        <w:rPr>
          <w:rFonts w:ascii="Tahoma" w:hAnsi="Tahoma" w:cs="Tahoma"/>
          <w:sz w:val="18"/>
          <w:szCs w:val="18"/>
        </w:rPr>
        <w:t>chiede di effettuare il tesseramento per l’anno sportivo 20</w:t>
      </w:r>
      <w:r w:rsidR="00672393" w:rsidRPr="000F00EA">
        <w:rPr>
          <w:rFonts w:ascii="Tahoma" w:hAnsi="Tahoma" w:cs="Tahoma"/>
          <w:sz w:val="18"/>
          <w:szCs w:val="18"/>
        </w:rPr>
        <w:t>2</w:t>
      </w:r>
      <w:r w:rsidR="007072D8" w:rsidRPr="000F00EA">
        <w:rPr>
          <w:rFonts w:ascii="Tahoma" w:hAnsi="Tahoma" w:cs="Tahoma"/>
          <w:sz w:val="18"/>
          <w:szCs w:val="18"/>
        </w:rPr>
        <w:t>1</w:t>
      </w:r>
      <w:r w:rsidRPr="000F00EA">
        <w:rPr>
          <w:rFonts w:ascii="Tahoma" w:hAnsi="Tahoma" w:cs="Tahoma"/>
          <w:sz w:val="18"/>
          <w:szCs w:val="18"/>
        </w:rPr>
        <w:t>/202</w:t>
      </w:r>
      <w:r w:rsidR="007072D8" w:rsidRPr="000F00EA">
        <w:rPr>
          <w:rFonts w:ascii="Tahoma" w:hAnsi="Tahoma" w:cs="Tahoma"/>
          <w:sz w:val="18"/>
          <w:szCs w:val="18"/>
        </w:rPr>
        <w:t>2</w:t>
      </w:r>
      <w:r w:rsidRPr="000F00EA">
        <w:rPr>
          <w:rFonts w:ascii="Tahoma" w:hAnsi="Tahoma" w:cs="Tahoma"/>
          <w:sz w:val="18"/>
          <w:szCs w:val="18"/>
        </w:rPr>
        <w:t>;</w:t>
      </w:r>
    </w:p>
    <w:p w14:paraId="33382EA1" w14:textId="77777777" w:rsidR="007549B6" w:rsidRPr="000F00EA" w:rsidRDefault="007549B6" w:rsidP="004F5E60">
      <w:pPr>
        <w:tabs>
          <w:tab w:val="left" w:pos="426"/>
          <w:tab w:val="left" w:pos="851"/>
          <w:tab w:val="left" w:pos="4536"/>
          <w:tab w:val="left" w:pos="5387"/>
          <w:tab w:val="left" w:pos="5670"/>
          <w:tab w:val="left" w:pos="6663"/>
        </w:tabs>
        <w:spacing w:line="320" w:lineRule="exact"/>
        <w:rPr>
          <w:rFonts w:ascii="Tahoma" w:hAnsi="Tahoma" w:cs="Tahoma"/>
          <w:sz w:val="18"/>
          <w:szCs w:val="18"/>
        </w:rPr>
      </w:pPr>
      <w:r w:rsidRPr="000F00EA">
        <w:rPr>
          <w:rFonts w:ascii="Tahoma" w:hAnsi="Tahoma" w:cs="Tahoma"/>
          <w:sz w:val="18"/>
          <w:szCs w:val="18"/>
        </w:rPr>
        <w:t>Delegazione Regionale di competenza _____________________________________</w:t>
      </w:r>
    </w:p>
    <w:p w14:paraId="0D61A04C" w14:textId="51FF3C5C" w:rsidR="007549B6" w:rsidRPr="000F00EA" w:rsidRDefault="007549B6" w:rsidP="004F5E60">
      <w:pPr>
        <w:tabs>
          <w:tab w:val="left" w:pos="426"/>
          <w:tab w:val="left" w:pos="851"/>
          <w:tab w:val="left" w:pos="4536"/>
          <w:tab w:val="left" w:pos="5387"/>
          <w:tab w:val="left" w:pos="5670"/>
          <w:tab w:val="left" w:pos="6663"/>
        </w:tabs>
        <w:spacing w:line="320" w:lineRule="exact"/>
        <w:rPr>
          <w:rFonts w:ascii="Tahoma" w:hAnsi="Tahoma" w:cs="Tahoma"/>
          <w:sz w:val="18"/>
          <w:szCs w:val="18"/>
        </w:rPr>
      </w:pPr>
    </w:p>
    <w:p w14:paraId="43BCE40D" w14:textId="77777777" w:rsidR="009143D0" w:rsidRDefault="009143D0" w:rsidP="000F00EA">
      <w:pPr>
        <w:tabs>
          <w:tab w:val="left" w:pos="851"/>
          <w:tab w:val="left" w:pos="4536"/>
          <w:tab w:val="left" w:pos="5387"/>
          <w:tab w:val="left" w:pos="5670"/>
          <w:tab w:val="left" w:pos="6663"/>
        </w:tabs>
        <w:ind w:left="709"/>
        <w:jc w:val="center"/>
        <w:rPr>
          <w:rFonts w:ascii="Tahoma" w:hAnsi="Tahoma" w:cs="Tahoma"/>
          <w:b/>
          <w:sz w:val="18"/>
          <w:szCs w:val="18"/>
        </w:rPr>
      </w:pPr>
    </w:p>
    <w:p w14:paraId="37A8D48F" w14:textId="76BCCACC" w:rsidR="007549B6" w:rsidRPr="000F00EA" w:rsidRDefault="007549B6" w:rsidP="000F00EA">
      <w:pPr>
        <w:tabs>
          <w:tab w:val="left" w:pos="851"/>
          <w:tab w:val="left" w:pos="4536"/>
          <w:tab w:val="left" w:pos="5387"/>
          <w:tab w:val="left" w:pos="5670"/>
          <w:tab w:val="left" w:pos="6663"/>
        </w:tabs>
        <w:ind w:left="709"/>
        <w:jc w:val="center"/>
        <w:rPr>
          <w:rFonts w:ascii="Tahoma" w:hAnsi="Tahoma" w:cs="Tahoma"/>
          <w:i/>
          <w:iCs/>
          <w:sz w:val="18"/>
          <w:szCs w:val="18"/>
        </w:rPr>
      </w:pPr>
      <w:r w:rsidRPr="000F00EA">
        <w:rPr>
          <w:rFonts w:ascii="Tahoma" w:hAnsi="Tahoma" w:cs="Tahoma"/>
          <w:i/>
          <w:iCs/>
          <w:sz w:val="18"/>
          <w:szCs w:val="18"/>
        </w:rPr>
        <w:t>.</w:t>
      </w:r>
    </w:p>
    <w:p w14:paraId="16B00FEB" w14:textId="77777777" w:rsidR="000F00EA" w:rsidRPr="000F00EA" w:rsidRDefault="000F00EA" w:rsidP="007549B6">
      <w:pPr>
        <w:tabs>
          <w:tab w:val="left" w:pos="426"/>
          <w:tab w:val="left" w:pos="851"/>
          <w:tab w:val="left" w:pos="4536"/>
          <w:tab w:val="left" w:pos="5387"/>
          <w:tab w:val="left" w:pos="5670"/>
          <w:tab w:val="left" w:pos="6663"/>
        </w:tabs>
        <w:ind w:right="566"/>
        <w:rPr>
          <w:rFonts w:ascii="Tahoma" w:hAnsi="Tahoma" w:cs="Tahoma"/>
          <w:b/>
          <w:i/>
          <w:sz w:val="18"/>
          <w:szCs w:val="18"/>
        </w:rPr>
      </w:pPr>
    </w:p>
    <w:p w14:paraId="127A67B4" w14:textId="77777777" w:rsidR="007549B6" w:rsidRPr="000F00EA" w:rsidRDefault="007549B6" w:rsidP="007549B6">
      <w:pPr>
        <w:tabs>
          <w:tab w:val="left" w:pos="426"/>
          <w:tab w:val="left" w:pos="851"/>
          <w:tab w:val="left" w:pos="4536"/>
          <w:tab w:val="left" w:pos="5387"/>
          <w:tab w:val="left" w:pos="5670"/>
          <w:tab w:val="left" w:pos="6663"/>
        </w:tabs>
        <w:ind w:right="566"/>
        <w:rPr>
          <w:rFonts w:ascii="Tahoma" w:hAnsi="Tahoma" w:cs="Tahoma"/>
          <w:b/>
          <w:i/>
          <w:sz w:val="18"/>
          <w:szCs w:val="18"/>
          <w:u w:val="single"/>
        </w:rPr>
      </w:pPr>
      <w:r w:rsidRPr="000F00EA">
        <w:rPr>
          <w:rFonts w:ascii="Tahoma" w:hAnsi="Tahoma" w:cs="Tahoma"/>
          <w:b/>
          <w:i/>
          <w:sz w:val="18"/>
          <w:szCs w:val="18"/>
          <w:u w:val="single"/>
        </w:rPr>
        <w:t>Dati Anagrafici</w:t>
      </w:r>
    </w:p>
    <w:p w14:paraId="7CE91A56" w14:textId="77777777" w:rsidR="004F5E60" w:rsidRPr="000F00EA" w:rsidRDefault="004F5E60" w:rsidP="007549B6">
      <w:pPr>
        <w:tabs>
          <w:tab w:val="left" w:pos="426"/>
          <w:tab w:val="left" w:pos="851"/>
          <w:tab w:val="left" w:pos="4536"/>
          <w:tab w:val="left" w:pos="5387"/>
          <w:tab w:val="left" w:pos="5670"/>
          <w:tab w:val="left" w:pos="6663"/>
        </w:tabs>
        <w:ind w:right="566"/>
        <w:rPr>
          <w:rFonts w:ascii="Tahoma" w:hAnsi="Tahoma" w:cs="Tahoma"/>
          <w:b/>
          <w:i/>
          <w:sz w:val="18"/>
          <w:szCs w:val="18"/>
        </w:rPr>
      </w:pPr>
    </w:p>
    <w:p w14:paraId="15A44D0E" w14:textId="77777777" w:rsidR="007549B6" w:rsidRPr="000F00EA" w:rsidRDefault="007549B6" w:rsidP="004F5E60">
      <w:pPr>
        <w:keepNext/>
        <w:tabs>
          <w:tab w:val="left" w:pos="426"/>
          <w:tab w:val="left" w:pos="4536"/>
          <w:tab w:val="left" w:pos="5387"/>
          <w:tab w:val="left" w:pos="5670"/>
          <w:tab w:val="left" w:pos="6663"/>
        </w:tabs>
        <w:spacing w:line="320" w:lineRule="exact"/>
        <w:ind w:right="-1"/>
        <w:outlineLvl w:val="3"/>
        <w:rPr>
          <w:rFonts w:ascii="Tahoma" w:hAnsi="Tahoma" w:cs="Tahoma"/>
          <w:sz w:val="18"/>
          <w:szCs w:val="18"/>
        </w:rPr>
      </w:pPr>
      <w:r w:rsidRPr="000F00EA">
        <w:rPr>
          <w:rFonts w:ascii="Tahoma" w:hAnsi="Tahoma" w:cs="Tahoma"/>
          <w:sz w:val="18"/>
          <w:szCs w:val="18"/>
        </w:rPr>
        <w:t>Cognome __________________________Nome __________________________________</w:t>
      </w:r>
    </w:p>
    <w:p w14:paraId="5B2CD6A5" w14:textId="77777777" w:rsidR="007549B6" w:rsidRPr="000F00EA" w:rsidRDefault="007549B6" w:rsidP="004F5E60">
      <w:pPr>
        <w:tabs>
          <w:tab w:val="left" w:pos="426"/>
          <w:tab w:val="left" w:pos="851"/>
          <w:tab w:val="left" w:pos="4536"/>
          <w:tab w:val="left" w:pos="5387"/>
          <w:tab w:val="left" w:pos="5670"/>
          <w:tab w:val="left" w:pos="6663"/>
        </w:tabs>
        <w:spacing w:line="320" w:lineRule="exact"/>
        <w:ind w:right="-1"/>
        <w:rPr>
          <w:rFonts w:ascii="Tahoma" w:hAnsi="Tahoma" w:cs="Tahoma"/>
          <w:sz w:val="18"/>
          <w:szCs w:val="18"/>
        </w:rPr>
      </w:pPr>
      <w:r w:rsidRPr="000F00EA">
        <w:rPr>
          <w:rFonts w:ascii="Tahoma" w:hAnsi="Tahoma" w:cs="Tahoma"/>
          <w:sz w:val="18"/>
          <w:szCs w:val="18"/>
        </w:rPr>
        <w:t>Nato/</w:t>
      </w:r>
      <w:proofErr w:type="gramStart"/>
      <w:r w:rsidRPr="000F00EA">
        <w:rPr>
          <w:rFonts w:ascii="Tahoma" w:hAnsi="Tahoma" w:cs="Tahoma"/>
          <w:sz w:val="18"/>
          <w:szCs w:val="18"/>
        </w:rPr>
        <w:t>a  il</w:t>
      </w:r>
      <w:proofErr w:type="gramEnd"/>
      <w:r w:rsidRPr="000F00EA">
        <w:rPr>
          <w:rFonts w:ascii="Tahoma" w:hAnsi="Tahoma" w:cs="Tahoma"/>
          <w:sz w:val="18"/>
          <w:szCs w:val="18"/>
        </w:rPr>
        <w:t xml:space="preserve"> ___________________ Comune di nascita ________________________________</w:t>
      </w:r>
    </w:p>
    <w:p w14:paraId="6233597F" w14:textId="77777777" w:rsidR="007549B6" w:rsidRPr="000F00EA" w:rsidRDefault="007549B6" w:rsidP="004F5E60">
      <w:pPr>
        <w:tabs>
          <w:tab w:val="left" w:pos="426"/>
          <w:tab w:val="left" w:pos="851"/>
          <w:tab w:val="left" w:pos="4536"/>
          <w:tab w:val="left" w:pos="5387"/>
          <w:tab w:val="left" w:pos="5670"/>
          <w:tab w:val="left" w:pos="6663"/>
        </w:tabs>
        <w:spacing w:line="320" w:lineRule="exact"/>
        <w:ind w:right="-1"/>
        <w:rPr>
          <w:rFonts w:ascii="Tahoma" w:hAnsi="Tahoma" w:cs="Tahoma"/>
          <w:sz w:val="18"/>
          <w:szCs w:val="18"/>
        </w:rPr>
      </w:pPr>
      <w:r w:rsidRPr="000F00EA">
        <w:rPr>
          <w:rFonts w:ascii="Tahoma" w:hAnsi="Tahoma" w:cs="Tahoma"/>
          <w:sz w:val="18"/>
          <w:szCs w:val="18"/>
        </w:rPr>
        <w:t>Provincia di ________________Codice Fiscale _____________________________________</w:t>
      </w:r>
    </w:p>
    <w:p w14:paraId="66FD4A01" w14:textId="77777777" w:rsidR="007549B6" w:rsidRPr="000F00EA" w:rsidRDefault="007549B6" w:rsidP="004F5E60">
      <w:pPr>
        <w:tabs>
          <w:tab w:val="left" w:pos="426"/>
          <w:tab w:val="left" w:pos="851"/>
          <w:tab w:val="left" w:pos="4536"/>
          <w:tab w:val="left" w:pos="5387"/>
          <w:tab w:val="left" w:pos="5670"/>
          <w:tab w:val="left" w:pos="6663"/>
        </w:tabs>
        <w:spacing w:line="320" w:lineRule="exact"/>
        <w:ind w:right="-1"/>
        <w:rPr>
          <w:rFonts w:ascii="Tahoma" w:hAnsi="Tahoma" w:cs="Tahoma"/>
          <w:sz w:val="18"/>
          <w:szCs w:val="18"/>
        </w:rPr>
      </w:pPr>
      <w:r w:rsidRPr="000F00EA">
        <w:rPr>
          <w:rFonts w:ascii="Tahoma" w:hAnsi="Tahoma" w:cs="Tahoma"/>
          <w:sz w:val="18"/>
          <w:szCs w:val="18"/>
        </w:rPr>
        <w:t xml:space="preserve">Codice IBAN OBBLIGATORIO ___________________________________________________ </w:t>
      </w:r>
    </w:p>
    <w:p w14:paraId="1E0D05A5" w14:textId="77777777" w:rsidR="007549B6" w:rsidRPr="000F00EA" w:rsidRDefault="007549B6" w:rsidP="004F5E60">
      <w:pPr>
        <w:tabs>
          <w:tab w:val="left" w:pos="426"/>
          <w:tab w:val="left" w:pos="851"/>
          <w:tab w:val="left" w:pos="4536"/>
          <w:tab w:val="left" w:pos="5387"/>
          <w:tab w:val="left" w:pos="5670"/>
          <w:tab w:val="left" w:pos="6663"/>
        </w:tabs>
        <w:spacing w:line="320" w:lineRule="exact"/>
        <w:ind w:right="-1"/>
        <w:rPr>
          <w:rFonts w:ascii="Tahoma" w:hAnsi="Tahoma" w:cs="Tahoma"/>
          <w:sz w:val="18"/>
          <w:szCs w:val="18"/>
        </w:rPr>
      </w:pPr>
      <w:r w:rsidRPr="000F00EA">
        <w:rPr>
          <w:rFonts w:ascii="Tahoma" w:hAnsi="Tahoma" w:cs="Tahoma"/>
          <w:sz w:val="18"/>
          <w:szCs w:val="18"/>
        </w:rPr>
        <w:t>Indirizzo _________________________________________________ N. _______________</w:t>
      </w:r>
    </w:p>
    <w:p w14:paraId="749E5963" w14:textId="77777777" w:rsidR="007549B6" w:rsidRPr="000F00EA" w:rsidRDefault="007549B6" w:rsidP="004F5E60">
      <w:pPr>
        <w:tabs>
          <w:tab w:val="left" w:pos="426"/>
          <w:tab w:val="left" w:pos="851"/>
          <w:tab w:val="left" w:pos="4536"/>
          <w:tab w:val="left" w:pos="5387"/>
          <w:tab w:val="left" w:pos="5670"/>
          <w:tab w:val="left" w:pos="6663"/>
        </w:tabs>
        <w:spacing w:line="320" w:lineRule="exact"/>
        <w:ind w:right="-1"/>
        <w:rPr>
          <w:rFonts w:ascii="Tahoma" w:hAnsi="Tahoma" w:cs="Tahoma"/>
          <w:sz w:val="18"/>
          <w:szCs w:val="18"/>
        </w:rPr>
      </w:pPr>
      <w:r w:rsidRPr="000F00EA">
        <w:rPr>
          <w:rFonts w:ascii="Tahoma" w:hAnsi="Tahoma" w:cs="Tahoma"/>
          <w:sz w:val="18"/>
          <w:szCs w:val="18"/>
        </w:rPr>
        <w:t>C.A.P. _____________ Località_________________________________ Provincia______________</w:t>
      </w:r>
    </w:p>
    <w:p w14:paraId="79D831FC" w14:textId="6B97B735" w:rsidR="007549B6" w:rsidRPr="000F00EA" w:rsidRDefault="007549B6" w:rsidP="004F5E60">
      <w:pPr>
        <w:keepNext/>
        <w:tabs>
          <w:tab w:val="left" w:pos="426"/>
          <w:tab w:val="left" w:pos="2410"/>
          <w:tab w:val="left" w:pos="2880"/>
          <w:tab w:val="left" w:pos="4536"/>
          <w:tab w:val="left" w:pos="5387"/>
          <w:tab w:val="left" w:pos="5670"/>
          <w:tab w:val="left" w:pos="6663"/>
        </w:tabs>
        <w:spacing w:line="320" w:lineRule="exact"/>
        <w:ind w:right="409"/>
        <w:outlineLvl w:val="3"/>
        <w:rPr>
          <w:rFonts w:ascii="Tahoma" w:hAnsi="Tahoma" w:cs="Tahoma"/>
          <w:sz w:val="18"/>
          <w:szCs w:val="18"/>
        </w:rPr>
      </w:pPr>
      <w:r w:rsidRPr="000F00EA">
        <w:rPr>
          <w:rFonts w:ascii="Tahoma" w:hAnsi="Tahoma" w:cs="Tahoma"/>
          <w:sz w:val="18"/>
          <w:szCs w:val="18"/>
        </w:rPr>
        <w:t xml:space="preserve">Recapiti </w:t>
      </w:r>
      <w:proofErr w:type="gramStart"/>
      <w:r w:rsidRPr="000F00EA">
        <w:rPr>
          <w:rFonts w:ascii="Tahoma" w:hAnsi="Tahoma" w:cs="Tahoma"/>
          <w:sz w:val="18"/>
          <w:szCs w:val="18"/>
        </w:rPr>
        <w:t xml:space="preserve">telefonici:   </w:t>
      </w:r>
      <w:proofErr w:type="gramEnd"/>
      <w:r w:rsidRPr="000F00EA">
        <w:rPr>
          <w:rFonts w:ascii="Tahoma" w:hAnsi="Tahoma" w:cs="Tahoma"/>
          <w:sz w:val="18"/>
          <w:szCs w:val="18"/>
        </w:rPr>
        <w:t xml:space="preserve">  </w:t>
      </w:r>
      <w:r w:rsidRPr="000F00EA">
        <w:rPr>
          <w:rFonts w:ascii="Tahoma" w:hAnsi="Tahoma" w:cs="Tahoma"/>
          <w:sz w:val="18"/>
          <w:szCs w:val="18"/>
        </w:rPr>
        <w:tab/>
        <w:t xml:space="preserve">CASA </w:t>
      </w:r>
      <w:r w:rsidR="000F00EA" w:rsidRPr="000F00EA">
        <w:rPr>
          <w:rFonts w:ascii="Tahoma" w:hAnsi="Tahoma" w:cs="Tahoma"/>
          <w:sz w:val="18"/>
          <w:szCs w:val="18"/>
        </w:rPr>
        <w:tab/>
      </w:r>
      <w:r w:rsidRPr="000F00EA">
        <w:rPr>
          <w:rFonts w:ascii="Tahoma" w:hAnsi="Tahoma" w:cs="Tahoma"/>
          <w:sz w:val="18"/>
          <w:szCs w:val="18"/>
        </w:rPr>
        <w:t xml:space="preserve">___________ </w:t>
      </w:r>
      <w:r w:rsidR="000F00EA" w:rsidRPr="000F00EA">
        <w:rPr>
          <w:rFonts w:ascii="Tahoma" w:hAnsi="Tahoma" w:cs="Tahoma"/>
          <w:sz w:val="18"/>
          <w:szCs w:val="18"/>
        </w:rPr>
        <w:t xml:space="preserve">/ </w:t>
      </w:r>
      <w:r w:rsidRPr="000F00EA">
        <w:rPr>
          <w:rFonts w:ascii="Tahoma" w:hAnsi="Tahoma" w:cs="Tahoma"/>
          <w:sz w:val="18"/>
          <w:szCs w:val="18"/>
        </w:rPr>
        <w:t>_______________</w:t>
      </w:r>
      <w:r w:rsidR="000F00EA" w:rsidRPr="000F00EA">
        <w:rPr>
          <w:rFonts w:ascii="Tahoma" w:hAnsi="Tahoma" w:cs="Tahoma"/>
          <w:sz w:val="18"/>
          <w:szCs w:val="18"/>
        </w:rPr>
        <w:t>___</w:t>
      </w:r>
    </w:p>
    <w:p w14:paraId="760276AC" w14:textId="0B5E2235" w:rsidR="007549B6" w:rsidRPr="000F00EA" w:rsidRDefault="007549B6" w:rsidP="004F5E60">
      <w:pPr>
        <w:tabs>
          <w:tab w:val="left" w:pos="426"/>
          <w:tab w:val="left" w:pos="851"/>
          <w:tab w:val="left" w:pos="2410"/>
          <w:tab w:val="left" w:pos="2880"/>
          <w:tab w:val="left" w:pos="4395"/>
          <w:tab w:val="left" w:pos="4536"/>
          <w:tab w:val="left" w:pos="5387"/>
          <w:tab w:val="left" w:pos="5670"/>
          <w:tab w:val="left" w:pos="6663"/>
        </w:tabs>
        <w:spacing w:line="320" w:lineRule="exact"/>
        <w:ind w:right="409"/>
        <w:rPr>
          <w:rFonts w:ascii="Tahoma" w:hAnsi="Tahoma" w:cs="Tahoma"/>
          <w:sz w:val="18"/>
          <w:szCs w:val="18"/>
        </w:rPr>
      </w:pPr>
      <w:r w:rsidRPr="000F00EA">
        <w:rPr>
          <w:rFonts w:ascii="Tahoma" w:hAnsi="Tahoma" w:cs="Tahoma"/>
          <w:sz w:val="18"/>
          <w:szCs w:val="18"/>
        </w:rPr>
        <w:tab/>
      </w:r>
      <w:r w:rsidRPr="000F00EA">
        <w:rPr>
          <w:rFonts w:ascii="Tahoma" w:hAnsi="Tahoma" w:cs="Tahoma"/>
          <w:sz w:val="18"/>
          <w:szCs w:val="18"/>
        </w:rPr>
        <w:tab/>
        <w:t xml:space="preserve">         </w:t>
      </w:r>
      <w:r w:rsidRPr="000F00EA">
        <w:rPr>
          <w:rFonts w:ascii="Tahoma" w:hAnsi="Tahoma" w:cs="Tahoma"/>
          <w:sz w:val="18"/>
          <w:szCs w:val="18"/>
        </w:rPr>
        <w:tab/>
        <w:t xml:space="preserve">UFFICIO   </w:t>
      </w:r>
      <w:r w:rsidR="000F00EA" w:rsidRPr="000F00EA">
        <w:rPr>
          <w:rFonts w:ascii="Tahoma" w:hAnsi="Tahoma" w:cs="Tahoma"/>
          <w:sz w:val="18"/>
          <w:szCs w:val="18"/>
        </w:rPr>
        <w:tab/>
        <w:t xml:space="preserve"> </w:t>
      </w:r>
      <w:r w:rsidRPr="000F00EA">
        <w:rPr>
          <w:rFonts w:ascii="Tahoma" w:hAnsi="Tahoma" w:cs="Tahoma"/>
          <w:sz w:val="18"/>
          <w:szCs w:val="18"/>
        </w:rPr>
        <w:t>___________ /___________________</w:t>
      </w:r>
    </w:p>
    <w:p w14:paraId="3A40E19F" w14:textId="12ACD46D" w:rsidR="007549B6" w:rsidRPr="000F00EA" w:rsidRDefault="007549B6" w:rsidP="000F00EA">
      <w:pPr>
        <w:tabs>
          <w:tab w:val="left" w:pos="426"/>
          <w:tab w:val="left" w:pos="851"/>
          <w:tab w:val="left" w:pos="2410"/>
          <w:tab w:val="left" w:pos="2880"/>
          <w:tab w:val="left" w:pos="4395"/>
          <w:tab w:val="left" w:pos="4536"/>
          <w:tab w:val="left" w:pos="5387"/>
          <w:tab w:val="left" w:pos="5670"/>
          <w:tab w:val="left" w:pos="6663"/>
        </w:tabs>
        <w:spacing w:line="320" w:lineRule="exact"/>
        <w:ind w:right="409"/>
        <w:rPr>
          <w:rFonts w:ascii="Tahoma" w:hAnsi="Tahoma" w:cs="Tahoma"/>
          <w:sz w:val="18"/>
          <w:szCs w:val="18"/>
        </w:rPr>
      </w:pPr>
      <w:r w:rsidRPr="000F00EA">
        <w:rPr>
          <w:rFonts w:ascii="Tahoma" w:hAnsi="Tahoma" w:cs="Tahoma"/>
          <w:sz w:val="18"/>
          <w:szCs w:val="18"/>
        </w:rPr>
        <w:tab/>
      </w:r>
      <w:r w:rsidRPr="000F00EA">
        <w:rPr>
          <w:rFonts w:ascii="Tahoma" w:hAnsi="Tahoma" w:cs="Tahoma"/>
          <w:sz w:val="18"/>
          <w:szCs w:val="18"/>
        </w:rPr>
        <w:tab/>
      </w:r>
      <w:r w:rsidRPr="000F00EA">
        <w:rPr>
          <w:rFonts w:ascii="Tahoma" w:hAnsi="Tahoma" w:cs="Tahoma"/>
          <w:sz w:val="18"/>
          <w:szCs w:val="18"/>
        </w:rPr>
        <w:tab/>
        <w:t>CELLULARE</w:t>
      </w:r>
      <w:r w:rsidR="000F00EA" w:rsidRPr="000F00EA">
        <w:rPr>
          <w:rFonts w:ascii="Tahoma" w:hAnsi="Tahoma" w:cs="Tahoma"/>
          <w:sz w:val="18"/>
          <w:szCs w:val="18"/>
        </w:rPr>
        <w:tab/>
      </w:r>
      <w:r w:rsidRPr="000F00EA">
        <w:rPr>
          <w:rFonts w:ascii="Tahoma" w:hAnsi="Tahoma" w:cs="Tahoma"/>
          <w:sz w:val="18"/>
          <w:szCs w:val="18"/>
        </w:rPr>
        <w:t xml:space="preserve"> ___________ / __________________</w:t>
      </w:r>
    </w:p>
    <w:p w14:paraId="688B3C24" w14:textId="4B769166" w:rsidR="000F00EA" w:rsidRPr="000F00EA" w:rsidRDefault="007549B6" w:rsidP="00F52C92">
      <w:pPr>
        <w:tabs>
          <w:tab w:val="left" w:pos="2835"/>
          <w:tab w:val="left" w:pos="4395"/>
        </w:tabs>
        <w:spacing w:line="320" w:lineRule="exact"/>
        <w:ind w:right="409"/>
        <w:rPr>
          <w:rFonts w:ascii="Tahoma" w:hAnsi="Tahoma" w:cs="Tahoma"/>
          <w:sz w:val="18"/>
          <w:szCs w:val="18"/>
        </w:rPr>
      </w:pPr>
      <w:r w:rsidRPr="000F00EA">
        <w:rPr>
          <w:rFonts w:ascii="Tahoma" w:hAnsi="Tahoma" w:cs="Tahoma"/>
          <w:sz w:val="18"/>
          <w:szCs w:val="18"/>
        </w:rPr>
        <w:t xml:space="preserve">                                  </w:t>
      </w:r>
      <w:r w:rsidR="009143D0">
        <w:rPr>
          <w:rFonts w:ascii="Tahoma" w:hAnsi="Tahoma" w:cs="Tahoma"/>
          <w:sz w:val="18"/>
          <w:szCs w:val="18"/>
        </w:rPr>
        <w:t xml:space="preserve">        </w:t>
      </w:r>
      <w:r w:rsidRPr="000F00EA">
        <w:rPr>
          <w:rFonts w:ascii="Tahoma" w:hAnsi="Tahoma" w:cs="Tahoma"/>
          <w:sz w:val="18"/>
          <w:szCs w:val="18"/>
        </w:rPr>
        <w:t xml:space="preserve"> E-MAIL</w:t>
      </w:r>
      <w:r w:rsidR="000F00EA" w:rsidRPr="000F00EA">
        <w:rPr>
          <w:rFonts w:ascii="Tahoma" w:hAnsi="Tahoma" w:cs="Tahoma"/>
          <w:sz w:val="18"/>
          <w:szCs w:val="18"/>
        </w:rPr>
        <w:tab/>
        <w:t>_______________________________</w:t>
      </w:r>
    </w:p>
    <w:p w14:paraId="35DC1513" w14:textId="77777777" w:rsidR="000F00EA" w:rsidRDefault="007549B6" w:rsidP="00F52C92">
      <w:pPr>
        <w:tabs>
          <w:tab w:val="left" w:pos="2835"/>
          <w:tab w:val="left" w:pos="4395"/>
        </w:tabs>
        <w:spacing w:line="320" w:lineRule="exact"/>
        <w:ind w:right="409"/>
        <w:rPr>
          <w:rFonts w:ascii="Tahoma" w:hAnsi="Tahoma" w:cs="Tahoma"/>
          <w:sz w:val="18"/>
          <w:szCs w:val="18"/>
        </w:rPr>
      </w:pPr>
      <w:r w:rsidRPr="000F00EA">
        <w:rPr>
          <w:rFonts w:ascii="Tahoma" w:hAnsi="Tahoma" w:cs="Tahoma"/>
          <w:sz w:val="18"/>
          <w:szCs w:val="18"/>
        </w:rPr>
        <w:t xml:space="preserve">    </w:t>
      </w:r>
    </w:p>
    <w:p w14:paraId="661C528C" w14:textId="57214E6C" w:rsidR="007549B6" w:rsidRPr="000F00EA" w:rsidRDefault="007549B6" w:rsidP="00F52C92">
      <w:pPr>
        <w:tabs>
          <w:tab w:val="left" w:pos="2835"/>
          <w:tab w:val="left" w:pos="4395"/>
        </w:tabs>
        <w:spacing w:line="320" w:lineRule="exact"/>
        <w:ind w:right="409"/>
        <w:rPr>
          <w:rFonts w:ascii="Tahoma" w:hAnsi="Tahoma" w:cs="Tahoma"/>
          <w:sz w:val="18"/>
          <w:szCs w:val="18"/>
        </w:rPr>
      </w:pPr>
      <w:r w:rsidRPr="000F00EA">
        <w:rPr>
          <w:rFonts w:ascii="Tahoma" w:hAnsi="Tahoma" w:cs="Tahoma"/>
          <w:sz w:val="18"/>
          <w:szCs w:val="18"/>
        </w:rPr>
        <w:t xml:space="preserve">     </w:t>
      </w:r>
    </w:p>
    <w:p w14:paraId="41732AE3" w14:textId="1EB4D298" w:rsidR="007549B6" w:rsidRPr="000B19A0" w:rsidRDefault="007549B6" w:rsidP="00044681">
      <w:pPr>
        <w:keepNext/>
        <w:tabs>
          <w:tab w:val="left" w:pos="426"/>
          <w:tab w:val="left" w:pos="2410"/>
          <w:tab w:val="left" w:pos="4395"/>
          <w:tab w:val="left" w:pos="4536"/>
          <w:tab w:val="left" w:pos="5387"/>
          <w:tab w:val="left" w:pos="5670"/>
          <w:tab w:val="left" w:pos="6663"/>
        </w:tabs>
        <w:outlineLvl w:val="3"/>
        <w:rPr>
          <w:rFonts w:ascii="Tahoma" w:hAnsi="Tahoma" w:cs="Tahoma"/>
          <w:sz w:val="20"/>
          <w:szCs w:val="20"/>
        </w:rPr>
      </w:pPr>
      <w:r w:rsidRPr="000B19A0">
        <w:rPr>
          <w:rFonts w:ascii="Tahoma" w:hAnsi="Tahoma" w:cs="Tahoma"/>
          <w:sz w:val="20"/>
          <w:szCs w:val="20"/>
        </w:rPr>
        <w:t>Indicare la qualifica di appartenenza:</w:t>
      </w:r>
    </w:p>
    <w:p w14:paraId="19FFD136" w14:textId="77777777" w:rsidR="009143D0" w:rsidRPr="000B19A0" w:rsidRDefault="009143D0" w:rsidP="00044681">
      <w:pPr>
        <w:keepNext/>
        <w:tabs>
          <w:tab w:val="left" w:pos="426"/>
          <w:tab w:val="left" w:pos="2410"/>
          <w:tab w:val="left" w:pos="4395"/>
          <w:tab w:val="left" w:pos="4536"/>
          <w:tab w:val="left" w:pos="5387"/>
          <w:tab w:val="left" w:pos="5670"/>
          <w:tab w:val="left" w:pos="6663"/>
        </w:tabs>
        <w:outlineLvl w:val="3"/>
        <w:rPr>
          <w:rFonts w:ascii="Tahoma" w:hAnsi="Tahoma" w:cs="Tahoma"/>
          <w:sz w:val="20"/>
          <w:szCs w:val="20"/>
        </w:rPr>
      </w:pPr>
    </w:p>
    <w:p w14:paraId="2CFD3EFA" w14:textId="38C9E4A5" w:rsidR="004F5E60" w:rsidRPr="000B19A0" w:rsidRDefault="007549B6" w:rsidP="00F52C92">
      <w:pPr>
        <w:keepNext/>
        <w:tabs>
          <w:tab w:val="left" w:pos="0"/>
          <w:tab w:val="left" w:pos="3686"/>
          <w:tab w:val="left" w:pos="4111"/>
          <w:tab w:val="left" w:pos="5400"/>
        </w:tabs>
        <w:outlineLvl w:val="3"/>
        <w:rPr>
          <w:rFonts w:ascii="Tahoma" w:hAnsi="Tahoma" w:cs="Tahoma"/>
          <w:sz w:val="20"/>
          <w:szCs w:val="20"/>
        </w:rPr>
      </w:pPr>
      <w:r w:rsidRPr="000B19A0">
        <w:rPr>
          <w:rFonts w:ascii="Tahoma" w:hAnsi="Tahoma" w:cs="Tahoma"/>
          <w:sz w:val="20"/>
          <w:szCs w:val="20"/>
        </w:rPr>
        <w:sym w:font="Symbol" w:char="F080"/>
      </w:r>
      <w:r w:rsidRPr="000B19A0">
        <w:rPr>
          <w:rFonts w:ascii="Tahoma" w:hAnsi="Tahoma" w:cs="Tahoma"/>
          <w:sz w:val="20"/>
          <w:szCs w:val="20"/>
        </w:rPr>
        <w:t xml:space="preserve"> Arbitr</w:t>
      </w:r>
      <w:r w:rsidR="00A04889" w:rsidRPr="000B19A0">
        <w:rPr>
          <w:rFonts w:ascii="Tahoma" w:hAnsi="Tahoma" w:cs="Tahoma"/>
          <w:sz w:val="20"/>
          <w:szCs w:val="20"/>
        </w:rPr>
        <w:t>o</w:t>
      </w:r>
      <w:r w:rsidRPr="000B19A0">
        <w:rPr>
          <w:rFonts w:ascii="Tahoma" w:hAnsi="Tahoma" w:cs="Tahoma"/>
          <w:sz w:val="20"/>
          <w:szCs w:val="20"/>
        </w:rPr>
        <w:t xml:space="preserve"> </w:t>
      </w:r>
      <w:r w:rsidR="00A04889" w:rsidRPr="000B19A0">
        <w:rPr>
          <w:rFonts w:ascii="Tahoma" w:hAnsi="Tahoma" w:cs="Tahoma"/>
          <w:sz w:val="20"/>
          <w:szCs w:val="20"/>
        </w:rPr>
        <w:t>Effettivo</w:t>
      </w:r>
      <w:r w:rsidRPr="000B19A0">
        <w:rPr>
          <w:rFonts w:ascii="Tahoma" w:hAnsi="Tahoma" w:cs="Tahoma"/>
          <w:sz w:val="20"/>
          <w:szCs w:val="20"/>
        </w:rPr>
        <w:t xml:space="preserve">      </w:t>
      </w:r>
      <w:r w:rsidR="00A04889" w:rsidRPr="000B19A0">
        <w:rPr>
          <w:rFonts w:ascii="Tahoma" w:hAnsi="Tahoma" w:cs="Tahoma"/>
          <w:sz w:val="20"/>
          <w:szCs w:val="20"/>
        </w:rPr>
        <w:t xml:space="preserve"> </w:t>
      </w:r>
      <w:r w:rsidRPr="000B19A0">
        <w:rPr>
          <w:rFonts w:ascii="Tahoma" w:hAnsi="Tahoma" w:cs="Tahoma"/>
          <w:sz w:val="20"/>
          <w:szCs w:val="20"/>
        </w:rPr>
        <w:t xml:space="preserve"> </w:t>
      </w:r>
      <w:r w:rsidRPr="000B19A0">
        <w:rPr>
          <w:rFonts w:ascii="Tahoma" w:hAnsi="Tahoma" w:cs="Tahoma"/>
          <w:sz w:val="20"/>
          <w:szCs w:val="20"/>
        </w:rPr>
        <w:sym w:font="Symbol" w:char="F080"/>
      </w:r>
      <w:r w:rsidRPr="000B19A0">
        <w:rPr>
          <w:rFonts w:ascii="Tahoma" w:hAnsi="Tahoma" w:cs="Tahoma"/>
          <w:sz w:val="20"/>
          <w:szCs w:val="20"/>
        </w:rPr>
        <w:t xml:space="preserve">  Arbitri</w:t>
      </w:r>
      <w:r w:rsidR="00A04889" w:rsidRPr="000B19A0">
        <w:rPr>
          <w:rFonts w:ascii="Tahoma" w:hAnsi="Tahoma" w:cs="Tahoma"/>
          <w:sz w:val="20"/>
          <w:szCs w:val="20"/>
        </w:rPr>
        <w:t xml:space="preserve"> Complementare</w:t>
      </w:r>
      <w:r w:rsidRPr="000B19A0">
        <w:rPr>
          <w:rFonts w:ascii="Tahoma" w:hAnsi="Tahoma" w:cs="Tahoma"/>
          <w:sz w:val="20"/>
          <w:szCs w:val="20"/>
        </w:rPr>
        <w:t xml:space="preserve">      </w:t>
      </w:r>
      <w:r w:rsidRPr="000B19A0">
        <w:rPr>
          <w:rFonts w:ascii="Tahoma" w:hAnsi="Tahoma" w:cs="Tahoma"/>
          <w:sz w:val="20"/>
          <w:szCs w:val="20"/>
        </w:rPr>
        <w:sym w:font="Symbol" w:char="F080"/>
      </w:r>
      <w:r w:rsidRPr="000B19A0">
        <w:rPr>
          <w:rFonts w:ascii="Tahoma" w:hAnsi="Tahoma" w:cs="Tahoma"/>
          <w:sz w:val="20"/>
          <w:szCs w:val="20"/>
        </w:rPr>
        <w:t xml:space="preserve">  Arbitr</w:t>
      </w:r>
      <w:r w:rsidR="00A04889" w:rsidRPr="000B19A0">
        <w:rPr>
          <w:rFonts w:ascii="Tahoma" w:hAnsi="Tahoma" w:cs="Tahoma"/>
          <w:sz w:val="20"/>
          <w:szCs w:val="20"/>
        </w:rPr>
        <w:t>o</w:t>
      </w:r>
      <w:r w:rsidRPr="000B19A0">
        <w:rPr>
          <w:rFonts w:ascii="Tahoma" w:hAnsi="Tahoma" w:cs="Tahoma"/>
          <w:sz w:val="20"/>
          <w:szCs w:val="20"/>
        </w:rPr>
        <w:t xml:space="preserve"> Ausiliari</w:t>
      </w:r>
      <w:r w:rsidR="00A04889" w:rsidRPr="000B19A0">
        <w:rPr>
          <w:rFonts w:ascii="Tahoma" w:hAnsi="Tahoma" w:cs="Tahoma"/>
          <w:sz w:val="20"/>
          <w:szCs w:val="20"/>
        </w:rPr>
        <w:t>o</w:t>
      </w:r>
      <w:r w:rsidRPr="000B19A0">
        <w:rPr>
          <w:rFonts w:ascii="Tahoma" w:hAnsi="Tahoma" w:cs="Tahoma"/>
          <w:sz w:val="20"/>
          <w:szCs w:val="20"/>
        </w:rPr>
        <w:t xml:space="preserve">   </w:t>
      </w:r>
      <w:r w:rsidRPr="000B19A0">
        <w:rPr>
          <w:rFonts w:ascii="Tahoma" w:hAnsi="Tahoma" w:cs="Tahoma"/>
          <w:sz w:val="20"/>
          <w:szCs w:val="20"/>
        </w:rPr>
        <w:sym w:font="Symbol" w:char="F080"/>
      </w:r>
      <w:r w:rsidRPr="000B19A0">
        <w:rPr>
          <w:rFonts w:ascii="Tahoma" w:hAnsi="Tahoma" w:cs="Tahoma"/>
          <w:sz w:val="20"/>
          <w:szCs w:val="20"/>
        </w:rPr>
        <w:t xml:space="preserve">  Referente Tecnico       </w:t>
      </w:r>
    </w:p>
    <w:p w14:paraId="0A65D8C3" w14:textId="77777777" w:rsidR="004F5E60" w:rsidRPr="000B19A0" w:rsidRDefault="004F5E60" w:rsidP="007549B6">
      <w:pPr>
        <w:keepNext/>
        <w:tabs>
          <w:tab w:val="left" w:pos="426"/>
          <w:tab w:val="left" w:pos="3686"/>
          <w:tab w:val="left" w:pos="4111"/>
          <w:tab w:val="left" w:pos="5400"/>
        </w:tabs>
        <w:outlineLvl w:val="3"/>
        <w:rPr>
          <w:rFonts w:ascii="Tahoma" w:hAnsi="Tahoma" w:cs="Tahoma"/>
          <w:sz w:val="20"/>
          <w:szCs w:val="20"/>
        </w:rPr>
      </w:pPr>
    </w:p>
    <w:p w14:paraId="75F12484" w14:textId="77777777" w:rsidR="000F00EA" w:rsidRPr="000B19A0" w:rsidRDefault="007549B6" w:rsidP="000F00EA">
      <w:pPr>
        <w:keepNext/>
        <w:tabs>
          <w:tab w:val="left" w:pos="426"/>
          <w:tab w:val="left" w:pos="3686"/>
          <w:tab w:val="left" w:pos="4111"/>
          <w:tab w:val="left" w:pos="5387"/>
        </w:tabs>
        <w:outlineLvl w:val="3"/>
        <w:rPr>
          <w:rFonts w:ascii="Tahoma" w:hAnsi="Tahoma" w:cs="Tahoma"/>
          <w:sz w:val="20"/>
          <w:szCs w:val="20"/>
        </w:rPr>
      </w:pPr>
      <w:r w:rsidRPr="000B19A0">
        <w:rPr>
          <w:rFonts w:ascii="Tahoma" w:hAnsi="Tahoma" w:cs="Tahoma"/>
          <w:sz w:val="20"/>
          <w:szCs w:val="20"/>
        </w:rPr>
        <w:t xml:space="preserve">  </w:t>
      </w:r>
    </w:p>
    <w:p w14:paraId="4FF6CEE6" w14:textId="77777777" w:rsidR="000F00EA" w:rsidRDefault="000F00EA" w:rsidP="000F00EA">
      <w:pPr>
        <w:keepNext/>
        <w:tabs>
          <w:tab w:val="left" w:pos="426"/>
          <w:tab w:val="left" w:pos="3686"/>
          <w:tab w:val="left" w:pos="4111"/>
          <w:tab w:val="left" w:pos="5387"/>
        </w:tabs>
        <w:outlineLvl w:val="3"/>
        <w:rPr>
          <w:rFonts w:ascii="Tahoma" w:hAnsi="Tahoma" w:cs="Tahoma"/>
          <w:sz w:val="18"/>
          <w:szCs w:val="18"/>
        </w:rPr>
      </w:pPr>
    </w:p>
    <w:p w14:paraId="520E2A63" w14:textId="3F12D15E" w:rsidR="007549B6" w:rsidRPr="000B19A0" w:rsidRDefault="000F00EA" w:rsidP="000F00EA">
      <w:pPr>
        <w:keepNext/>
        <w:tabs>
          <w:tab w:val="left" w:pos="426"/>
          <w:tab w:val="left" w:pos="3686"/>
          <w:tab w:val="left" w:pos="4111"/>
          <w:tab w:val="left" w:pos="5387"/>
        </w:tabs>
        <w:outlineLvl w:val="3"/>
        <w:rPr>
          <w:rFonts w:ascii="Tahoma" w:hAnsi="Tahoma" w:cs="Tahoma"/>
          <w:sz w:val="20"/>
          <w:szCs w:val="20"/>
        </w:rPr>
      </w:pPr>
      <w:r w:rsidRPr="000B19A0">
        <w:rPr>
          <w:rFonts w:ascii="Tahoma" w:hAnsi="Tahoma" w:cs="Tahoma"/>
          <w:sz w:val="20"/>
          <w:szCs w:val="20"/>
        </w:rPr>
        <w:t>Da</w:t>
      </w:r>
      <w:r w:rsidR="007549B6" w:rsidRPr="000B19A0">
        <w:rPr>
          <w:rFonts w:ascii="Tahoma" w:hAnsi="Tahoma" w:cs="Tahoma"/>
          <w:sz w:val="20"/>
          <w:szCs w:val="20"/>
        </w:rPr>
        <w:t>ta _________________________ Firma____________________________________</w:t>
      </w:r>
    </w:p>
    <w:p w14:paraId="047D0404" w14:textId="77777777" w:rsidR="007549B6" w:rsidRPr="000B19A0" w:rsidRDefault="007549B6" w:rsidP="007549B6">
      <w:pPr>
        <w:rPr>
          <w:rFonts w:ascii="Tahoma" w:hAnsi="Tahoma" w:cs="Tahoma"/>
          <w:sz w:val="20"/>
          <w:szCs w:val="20"/>
        </w:rPr>
      </w:pPr>
    </w:p>
    <w:p w14:paraId="4B0FBE15" w14:textId="77777777" w:rsidR="007549B6" w:rsidRPr="000F00EA" w:rsidRDefault="007549B6" w:rsidP="007549B6">
      <w:pPr>
        <w:jc w:val="center"/>
        <w:rPr>
          <w:rFonts w:ascii="Tahoma" w:hAnsi="Tahoma" w:cs="Tahoma"/>
          <w:sz w:val="18"/>
          <w:szCs w:val="18"/>
        </w:rPr>
      </w:pPr>
    </w:p>
    <w:p w14:paraId="3EE87A10" w14:textId="03B242D7" w:rsidR="009143D0" w:rsidRPr="009143D0" w:rsidRDefault="009143D0" w:rsidP="009143D0">
      <w:pPr>
        <w:spacing w:line="259" w:lineRule="auto"/>
        <w:rPr>
          <w:sz w:val="20"/>
          <w:szCs w:val="20"/>
        </w:rPr>
      </w:pPr>
    </w:p>
    <w:p w14:paraId="779F9D30" w14:textId="77777777" w:rsidR="009143D0" w:rsidRPr="009143D0" w:rsidRDefault="009143D0" w:rsidP="009143D0">
      <w:pPr>
        <w:shd w:val="clear" w:color="auto" w:fill="F2F2F2"/>
        <w:spacing w:line="259" w:lineRule="auto"/>
        <w:ind w:left="-5"/>
        <w:rPr>
          <w:sz w:val="20"/>
          <w:szCs w:val="20"/>
        </w:rPr>
      </w:pPr>
      <w:r w:rsidRPr="009143D0">
        <w:rPr>
          <w:sz w:val="20"/>
          <w:szCs w:val="20"/>
        </w:rPr>
        <w:t xml:space="preserve">Informativa per i Tesserati </w:t>
      </w:r>
    </w:p>
    <w:p w14:paraId="415E316D" w14:textId="77777777" w:rsidR="009143D0" w:rsidRPr="009143D0" w:rsidRDefault="009143D0" w:rsidP="009143D0">
      <w:pPr>
        <w:spacing w:line="259" w:lineRule="auto"/>
        <w:rPr>
          <w:sz w:val="20"/>
          <w:szCs w:val="20"/>
        </w:rPr>
      </w:pPr>
      <w:r w:rsidRPr="009143D0">
        <w:rPr>
          <w:sz w:val="20"/>
          <w:szCs w:val="20"/>
        </w:rPr>
        <w:t xml:space="preserve"> </w:t>
      </w:r>
    </w:p>
    <w:p w14:paraId="559AE728" w14:textId="77777777" w:rsidR="009143D0" w:rsidRPr="009143D0" w:rsidRDefault="009143D0" w:rsidP="009143D0">
      <w:pPr>
        <w:ind w:left="-5" w:right="31"/>
        <w:rPr>
          <w:sz w:val="20"/>
          <w:szCs w:val="20"/>
        </w:rPr>
      </w:pPr>
      <w:r w:rsidRPr="009143D0">
        <w:rPr>
          <w:sz w:val="20"/>
          <w:szCs w:val="20"/>
        </w:rPr>
        <w:t xml:space="preserve">Federazione Italiana Hockey (“F.I.H.”) è il titolare del trattamento (il “Titolare”) dei dati personali dei tesserati (i “Tesserati”). </w:t>
      </w:r>
    </w:p>
    <w:p w14:paraId="32A2CB17" w14:textId="77777777" w:rsidR="009143D0" w:rsidRPr="009143D0" w:rsidRDefault="009143D0" w:rsidP="009143D0">
      <w:pPr>
        <w:spacing w:line="259" w:lineRule="auto"/>
        <w:rPr>
          <w:sz w:val="20"/>
          <w:szCs w:val="20"/>
        </w:rPr>
      </w:pPr>
      <w:r w:rsidRPr="009143D0">
        <w:rPr>
          <w:sz w:val="20"/>
          <w:szCs w:val="20"/>
        </w:rPr>
        <w:t xml:space="preserve"> </w:t>
      </w:r>
    </w:p>
    <w:p w14:paraId="2A55F7DD" w14:textId="77777777" w:rsidR="009143D0" w:rsidRPr="009143D0" w:rsidRDefault="009143D0" w:rsidP="009143D0">
      <w:pPr>
        <w:pStyle w:val="Titolo1"/>
        <w:ind w:left="894" w:hanging="232"/>
        <w:rPr>
          <w:sz w:val="20"/>
          <w:szCs w:val="20"/>
        </w:rPr>
      </w:pPr>
      <w:r w:rsidRPr="009143D0">
        <w:rPr>
          <w:sz w:val="20"/>
          <w:szCs w:val="20"/>
        </w:rPr>
        <w:t>Fonti dei dati personali trattati</w:t>
      </w:r>
      <w:r w:rsidRPr="009143D0">
        <w:rPr>
          <w:sz w:val="20"/>
          <w:szCs w:val="20"/>
          <w:u w:val="none"/>
        </w:rPr>
        <w:t xml:space="preserve"> </w:t>
      </w:r>
    </w:p>
    <w:p w14:paraId="3F12B034" w14:textId="77777777" w:rsidR="009143D0" w:rsidRPr="009143D0" w:rsidRDefault="009143D0" w:rsidP="009143D0">
      <w:pPr>
        <w:spacing w:line="259" w:lineRule="auto"/>
        <w:rPr>
          <w:sz w:val="20"/>
          <w:szCs w:val="20"/>
        </w:rPr>
      </w:pPr>
      <w:r w:rsidRPr="009143D0">
        <w:rPr>
          <w:sz w:val="20"/>
          <w:szCs w:val="20"/>
        </w:rPr>
        <w:t xml:space="preserve"> </w:t>
      </w:r>
    </w:p>
    <w:p w14:paraId="4AFE8957" w14:textId="77777777" w:rsidR="009143D0" w:rsidRPr="009143D0" w:rsidRDefault="009143D0" w:rsidP="009143D0">
      <w:pPr>
        <w:ind w:left="-5" w:right="31"/>
        <w:rPr>
          <w:sz w:val="20"/>
          <w:szCs w:val="20"/>
        </w:rPr>
      </w:pPr>
      <w:r w:rsidRPr="009143D0">
        <w:rPr>
          <w:sz w:val="20"/>
          <w:szCs w:val="20"/>
        </w:rPr>
        <w:t xml:space="preserve">I Tesserati ricevono la presente informativa ai sensi e per gli effetti dell’art. 14 del Regolamento (UE) 2016/679 (“GDPR”) in quanto il Titolare ha ottenuto i dati personali di questi ultimi dalle società sportive o dilettantistiche. </w:t>
      </w:r>
    </w:p>
    <w:p w14:paraId="21E7AF44" w14:textId="77777777" w:rsidR="009143D0" w:rsidRPr="009143D0" w:rsidRDefault="009143D0" w:rsidP="009143D0">
      <w:pPr>
        <w:spacing w:line="259" w:lineRule="auto"/>
        <w:rPr>
          <w:sz w:val="20"/>
          <w:szCs w:val="20"/>
        </w:rPr>
      </w:pPr>
      <w:r w:rsidRPr="009143D0">
        <w:rPr>
          <w:sz w:val="20"/>
          <w:szCs w:val="20"/>
        </w:rPr>
        <w:t xml:space="preserve"> </w:t>
      </w:r>
    </w:p>
    <w:p w14:paraId="503B8351" w14:textId="77777777" w:rsidR="009143D0" w:rsidRPr="009143D0" w:rsidRDefault="009143D0" w:rsidP="009143D0">
      <w:pPr>
        <w:pStyle w:val="Titolo1"/>
        <w:ind w:left="672" w:firstLine="0"/>
        <w:rPr>
          <w:sz w:val="20"/>
          <w:szCs w:val="20"/>
        </w:rPr>
      </w:pPr>
      <w:r w:rsidRPr="009143D0">
        <w:rPr>
          <w:sz w:val="20"/>
          <w:szCs w:val="20"/>
        </w:rPr>
        <w:t>2.Categorie di dati personali trattati</w:t>
      </w:r>
      <w:r w:rsidRPr="009143D0">
        <w:rPr>
          <w:sz w:val="20"/>
          <w:szCs w:val="20"/>
          <w:u w:val="none"/>
        </w:rPr>
        <w:t xml:space="preserve"> </w:t>
      </w:r>
    </w:p>
    <w:p w14:paraId="16299C6F" w14:textId="77777777" w:rsidR="009143D0" w:rsidRPr="009143D0" w:rsidRDefault="009143D0" w:rsidP="009143D0">
      <w:pPr>
        <w:spacing w:line="259" w:lineRule="auto"/>
        <w:rPr>
          <w:sz w:val="20"/>
          <w:szCs w:val="20"/>
        </w:rPr>
      </w:pPr>
      <w:r w:rsidRPr="009143D0">
        <w:rPr>
          <w:sz w:val="20"/>
          <w:szCs w:val="20"/>
        </w:rPr>
        <w:t xml:space="preserve"> </w:t>
      </w:r>
    </w:p>
    <w:p w14:paraId="55631847" w14:textId="77777777" w:rsidR="009143D0" w:rsidRPr="009143D0" w:rsidRDefault="009143D0" w:rsidP="009143D0">
      <w:pPr>
        <w:ind w:left="-5" w:right="31"/>
        <w:rPr>
          <w:sz w:val="20"/>
          <w:szCs w:val="20"/>
        </w:rPr>
      </w:pPr>
      <w:r w:rsidRPr="009143D0">
        <w:rPr>
          <w:sz w:val="20"/>
          <w:szCs w:val="20"/>
        </w:rPr>
        <w:t xml:space="preserve">In relazione alle finalità di seguito dettagliate, F.I.H. potrà trattare dati personali quali: </w:t>
      </w:r>
    </w:p>
    <w:p w14:paraId="55A74059" w14:textId="77777777" w:rsidR="009143D0" w:rsidRPr="009143D0" w:rsidRDefault="009143D0" w:rsidP="009143D0">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401"/>
        <w:jc w:val="both"/>
        <w:rPr>
          <w:sz w:val="20"/>
          <w:szCs w:val="20"/>
        </w:rPr>
      </w:pPr>
      <w:r w:rsidRPr="009143D0">
        <w:rPr>
          <w:sz w:val="20"/>
          <w:szCs w:val="20"/>
        </w:rPr>
        <w:t xml:space="preserve">dati identificativi (ad esempio nome, cognome, estremi dei documenti di identità dei Tesserati, nazionalità, luogo e data di nascita, codice fiscale, genere); </w:t>
      </w:r>
    </w:p>
    <w:p w14:paraId="0C5C6709" w14:textId="77777777" w:rsidR="009143D0" w:rsidRPr="009143D0" w:rsidRDefault="009143D0" w:rsidP="009143D0">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401"/>
        <w:jc w:val="both"/>
        <w:rPr>
          <w:sz w:val="20"/>
          <w:szCs w:val="20"/>
        </w:rPr>
      </w:pPr>
      <w:r w:rsidRPr="009143D0">
        <w:rPr>
          <w:sz w:val="20"/>
          <w:szCs w:val="20"/>
        </w:rPr>
        <w:t xml:space="preserve">informazioni di contatto (indirizzo di domicilio e residenza, indirizzo </w:t>
      </w:r>
      <w:proofErr w:type="gramStart"/>
      <w:r w:rsidRPr="009143D0">
        <w:rPr>
          <w:sz w:val="20"/>
          <w:szCs w:val="20"/>
        </w:rPr>
        <w:t>email</w:t>
      </w:r>
      <w:proofErr w:type="gramEnd"/>
      <w:r w:rsidRPr="009143D0">
        <w:rPr>
          <w:sz w:val="20"/>
          <w:szCs w:val="20"/>
        </w:rPr>
        <w:t xml:space="preserve"> e/o PEC, numero di telefono); </w:t>
      </w:r>
    </w:p>
    <w:p w14:paraId="4FE9696F" w14:textId="77777777" w:rsidR="009143D0" w:rsidRPr="009143D0" w:rsidRDefault="009143D0" w:rsidP="009143D0">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401"/>
        <w:jc w:val="both"/>
        <w:rPr>
          <w:sz w:val="20"/>
          <w:szCs w:val="20"/>
        </w:rPr>
      </w:pPr>
      <w:r w:rsidRPr="009143D0">
        <w:rPr>
          <w:sz w:val="20"/>
          <w:szCs w:val="20"/>
        </w:rPr>
        <w:t xml:space="preserve">informazioni finanziarie e dati transazionali (es. dettagli del conto corrente, numero di carta di credito al fine dell’effettuazione di pagamenti relativi all’attività istituzionale della Federazione); </w:t>
      </w:r>
    </w:p>
    <w:p w14:paraId="487EA4C2" w14:textId="77777777" w:rsidR="009143D0" w:rsidRPr="009143D0" w:rsidRDefault="009143D0" w:rsidP="009143D0">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401"/>
        <w:jc w:val="both"/>
        <w:rPr>
          <w:sz w:val="20"/>
          <w:szCs w:val="20"/>
        </w:rPr>
      </w:pPr>
      <w:r w:rsidRPr="009143D0">
        <w:rPr>
          <w:sz w:val="20"/>
          <w:szCs w:val="20"/>
        </w:rPr>
        <w:t xml:space="preserve">materiale fotografico raffigurante i Tesserati, singolarmente o in gruppo; </w:t>
      </w:r>
    </w:p>
    <w:p w14:paraId="3D8393B9" w14:textId="77777777" w:rsidR="009143D0" w:rsidRPr="009143D0" w:rsidRDefault="009143D0" w:rsidP="009143D0">
      <w:pPr>
        <w:spacing w:line="259" w:lineRule="auto"/>
        <w:rPr>
          <w:sz w:val="20"/>
          <w:szCs w:val="20"/>
        </w:rPr>
      </w:pPr>
      <w:r w:rsidRPr="009143D0">
        <w:rPr>
          <w:sz w:val="20"/>
          <w:szCs w:val="20"/>
        </w:rPr>
        <w:lastRenderedPageBreak/>
        <w:t xml:space="preserve"> </w:t>
      </w:r>
    </w:p>
    <w:p w14:paraId="7BC6F399" w14:textId="77777777" w:rsidR="009143D0" w:rsidRPr="009143D0" w:rsidRDefault="009143D0" w:rsidP="009143D0">
      <w:pPr>
        <w:ind w:left="-5" w:right="31"/>
        <w:rPr>
          <w:sz w:val="20"/>
          <w:szCs w:val="20"/>
        </w:rPr>
      </w:pPr>
      <w:r w:rsidRPr="009143D0">
        <w:rPr>
          <w:sz w:val="20"/>
          <w:szCs w:val="20"/>
        </w:rPr>
        <w:t xml:space="preserve">sia dati che appartengono a categorie particolari di dati di cui all’art. 9 del GDPR in quanto potenzialmente idonei a rilevare, ad esempio: </w:t>
      </w:r>
    </w:p>
    <w:p w14:paraId="1A7C3B28" w14:textId="77777777" w:rsidR="009143D0" w:rsidRPr="009143D0" w:rsidRDefault="009143D0" w:rsidP="009143D0">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401"/>
        <w:jc w:val="both"/>
        <w:rPr>
          <w:sz w:val="20"/>
          <w:szCs w:val="20"/>
        </w:rPr>
      </w:pPr>
      <w:r w:rsidRPr="009143D0">
        <w:rPr>
          <w:sz w:val="20"/>
          <w:szCs w:val="20"/>
        </w:rPr>
        <w:t xml:space="preserve">l’origine razziale o etnica nell’ambito delle procedure di tesseramento di un giocatore o arbitro straniero; </w:t>
      </w:r>
    </w:p>
    <w:p w14:paraId="2AF629B3" w14:textId="77777777" w:rsidR="009143D0" w:rsidRPr="009143D0" w:rsidRDefault="009143D0" w:rsidP="009143D0">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401"/>
        <w:jc w:val="both"/>
        <w:rPr>
          <w:sz w:val="20"/>
          <w:szCs w:val="20"/>
        </w:rPr>
      </w:pPr>
      <w:r w:rsidRPr="009143D0">
        <w:rPr>
          <w:sz w:val="20"/>
          <w:szCs w:val="20"/>
        </w:rPr>
        <w:t xml:space="preserve">dati relativi allo stato di salute dei tesserati nell’ambito delle verifiche preventive e periodiche della idoneità sportiva o nell’ambito delle procedure federali di verifica/gestione di uno stato di malattia dichiarato dal tesserato come causa di astensione dall’attività sportiva o dalla partecipazione alle competizioni sportive di ogni tipo o nell’ambito delle procedure assicurative previste dai contratti o dalla legge; </w:t>
      </w:r>
    </w:p>
    <w:p w14:paraId="40AA8C66" w14:textId="77777777" w:rsidR="009143D0" w:rsidRPr="009143D0" w:rsidRDefault="009143D0" w:rsidP="009143D0">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401"/>
        <w:jc w:val="both"/>
        <w:rPr>
          <w:sz w:val="20"/>
          <w:szCs w:val="20"/>
        </w:rPr>
      </w:pPr>
      <w:r w:rsidRPr="009143D0">
        <w:rPr>
          <w:sz w:val="20"/>
          <w:szCs w:val="20"/>
        </w:rPr>
        <w:t xml:space="preserve">dati sanitari dei tesserati nell’ambito delle procedure ai fini del contrasto del doping; </w:t>
      </w:r>
    </w:p>
    <w:p w14:paraId="69D8ECC2" w14:textId="77777777" w:rsidR="009143D0" w:rsidRPr="009143D0" w:rsidRDefault="009143D0" w:rsidP="009143D0">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401"/>
        <w:jc w:val="both"/>
        <w:rPr>
          <w:sz w:val="20"/>
          <w:szCs w:val="20"/>
        </w:rPr>
      </w:pPr>
      <w:r w:rsidRPr="009143D0">
        <w:rPr>
          <w:sz w:val="20"/>
          <w:szCs w:val="20"/>
        </w:rPr>
        <w:t xml:space="preserve">dati antropometrici per l’eventuale gestione/valutazione della performance dei tesserati potenzialmente di interesse di nazionale; </w:t>
      </w:r>
    </w:p>
    <w:p w14:paraId="41FFC829" w14:textId="77777777" w:rsidR="009143D0" w:rsidRPr="009143D0" w:rsidRDefault="009143D0" w:rsidP="009143D0">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401"/>
        <w:jc w:val="both"/>
        <w:rPr>
          <w:sz w:val="20"/>
          <w:szCs w:val="20"/>
        </w:rPr>
      </w:pPr>
      <w:r w:rsidRPr="009143D0">
        <w:rPr>
          <w:sz w:val="20"/>
          <w:szCs w:val="20"/>
        </w:rPr>
        <w:t xml:space="preserve">convinzioni religiose per l’eventuale organizzazione del servizio mensa dei Tesserati nell’ambito di competizioni sportive di ogni genere o per l’astensione dei Tesserati dalle competizioni di ogni genere; </w:t>
      </w:r>
    </w:p>
    <w:p w14:paraId="0CAEA623" w14:textId="77777777" w:rsidR="009143D0" w:rsidRPr="009143D0" w:rsidRDefault="009143D0" w:rsidP="009143D0">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401"/>
        <w:jc w:val="both"/>
        <w:rPr>
          <w:sz w:val="20"/>
          <w:szCs w:val="20"/>
        </w:rPr>
      </w:pPr>
      <w:r w:rsidRPr="009143D0">
        <w:rPr>
          <w:sz w:val="20"/>
          <w:szCs w:val="20"/>
        </w:rPr>
        <w:t xml:space="preserve">l’adesione dei Tesserati a particolari associazioni od organizzazioni a carattere sindacale; </w:t>
      </w:r>
    </w:p>
    <w:p w14:paraId="23284D01" w14:textId="77777777" w:rsidR="009143D0" w:rsidRPr="009143D0" w:rsidRDefault="009143D0" w:rsidP="009143D0">
      <w:pPr>
        <w:spacing w:line="259" w:lineRule="auto"/>
        <w:rPr>
          <w:sz w:val="20"/>
          <w:szCs w:val="20"/>
        </w:rPr>
      </w:pPr>
      <w:r w:rsidRPr="009143D0">
        <w:rPr>
          <w:sz w:val="20"/>
          <w:szCs w:val="20"/>
        </w:rPr>
        <w:t xml:space="preserve"> </w:t>
      </w:r>
    </w:p>
    <w:p w14:paraId="5C1EF35B" w14:textId="77777777" w:rsidR="009143D0" w:rsidRPr="009143D0" w:rsidRDefault="009143D0" w:rsidP="009143D0">
      <w:pPr>
        <w:ind w:left="-5" w:right="31"/>
        <w:rPr>
          <w:sz w:val="20"/>
          <w:szCs w:val="20"/>
        </w:rPr>
      </w:pPr>
      <w:r w:rsidRPr="009143D0">
        <w:rPr>
          <w:sz w:val="20"/>
          <w:szCs w:val="20"/>
        </w:rPr>
        <w:t xml:space="preserve">ed, infine, dati relativi a condanne penali e reati di cui all’art. 10 del GDPR nel caso in cui gli Organismi  della  giustizia  sportiva  federale  e  della  Procura  federale  ed  ogni  altro   organismo  competente ne richiedano l’acquisizione ad F.I.H. e/o nel caso in cui quest’ultima debba acquisirli  dai Tesserati in ottemperanza ad un obbligo di legge o di regolamento nazionale, europea o internazionale, in ogni caso, in conformità con il disposto di cui all’art. 2-octies del D.lgs. 101/2018. Nel caso in cui il Tesserato abbia un’età inferiore ai 18 anni, il consenso al trattamento dei dati di quest’ultimo da parte di F.I.H. dovrà essere prestato da chi ne esercita la potestà genitoriale.  In ragione di quanto sopra e in conformità con quanto impone il combinato disposto degli artt. 9 e 37 del GDPR, la F.I.H. ha designato un Responsabile della Protezione dei dati personali (il “DPO”) che verrà tempestivamente e adeguatamente coinvolto da F.I.H. e dai responsabili del trattamento in tutte le questioni riguardanti la protezione dei dati personali dei Tesserati. I Tesserati potranno contattare il DPO ai recapiti indicati nel prosieguo. </w:t>
      </w:r>
    </w:p>
    <w:p w14:paraId="2A6ADBA7" w14:textId="77777777" w:rsidR="009143D0" w:rsidRPr="009143D0" w:rsidRDefault="009143D0" w:rsidP="009143D0">
      <w:pPr>
        <w:spacing w:line="259" w:lineRule="auto"/>
        <w:rPr>
          <w:sz w:val="20"/>
          <w:szCs w:val="20"/>
        </w:rPr>
      </w:pPr>
      <w:r w:rsidRPr="009143D0">
        <w:rPr>
          <w:sz w:val="20"/>
          <w:szCs w:val="20"/>
        </w:rPr>
        <w:t xml:space="preserve"> </w:t>
      </w:r>
    </w:p>
    <w:p w14:paraId="6079573B" w14:textId="77777777" w:rsidR="009143D0" w:rsidRPr="009143D0" w:rsidRDefault="009143D0" w:rsidP="009143D0">
      <w:pPr>
        <w:pStyle w:val="Titolo1"/>
        <w:ind w:left="672" w:firstLine="0"/>
        <w:rPr>
          <w:sz w:val="20"/>
          <w:szCs w:val="20"/>
        </w:rPr>
      </w:pPr>
      <w:r w:rsidRPr="009143D0">
        <w:rPr>
          <w:sz w:val="20"/>
          <w:szCs w:val="20"/>
        </w:rPr>
        <w:t>3.Finalità del trattamento</w:t>
      </w:r>
      <w:r w:rsidRPr="009143D0">
        <w:rPr>
          <w:sz w:val="20"/>
          <w:szCs w:val="20"/>
          <w:u w:val="none"/>
        </w:rPr>
        <w:t xml:space="preserve"> </w:t>
      </w:r>
    </w:p>
    <w:p w14:paraId="2A1449CD" w14:textId="77777777" w:rsidR="009143D0" w:rsidRPr="009143D0" w:rsidRDefault="009143D0" w:rsidP="009143D0">
      <w:pPr>
        <w:spacing w:line="259" w:lineRule="auto"/>
        <w:rPr>
          <w:sz w:val="20"/>
          <w:szCs w:val="20"/>
        </w:rPr>
      </w:pPr>
      <w:r w:rsidRPr="009143D0">
        <w:rPr>
          <w:sz w:val="20"/>
          <w:szCs w:val="20"/>
        </w:rPr>
        <w:t xml:space="preserve"> </w:t>
      </w:r>
    </w:p>
    <w:p w14:paraId="67600F5E" w14:textId="77777777" w:rsidR="009143D0" w:rsidRPr="009143D0" w:rsidRDefault="009143D0" w:rsidP="009143D0">
      <w:pPr>
        <w:ind w:left="-5" w:right="31"/>
        <w:rPr>
          <w:sz w:val="20"/>
          <w:szCs w:val="20"/>
        </w:rPr>
      </w:pPr>
      <w:r w:rsidRPr="009143D0">
        <w:rPr>
          <w:sz w:val="20"/>
          <w:szCs w:val="20"/>
        </w:rPr>
        <w:t xml:space="preserve">I dati personali e appartenenti a categorie particolari dei Tesserati saranno trattati per le seguenti finalità </w:t>
      </w:r>
    </w:p>
    <w:p w14:paraId="6B3A7771" w14:textId="77777777" w:rsidR="009143D0" w:rsidRPr="009143D0" w:rsidRDefault="009143D0" w:rsidP="009143D0">
      <w:pPr>
        <w:spacing w:line="259" w:lineRule="auto"/>
        <w:rPr>
          <w:sz w:val="20"/>
          <w:szCs w:val="20"/>
        </w:rPr>
      </w:pPr>
      <w:r w:rsidRPr="009143D0">
        <w:rPr>
          <w:sz w:val="20"/>
          <w:szCs w:val="20"/>
        </w:rPr>
        <w:t xml:space="preserve"> </w:t>
      </w:r>
    </w:p>
    <w:p w14:paraId="3D051247" w14:textId="77777777" w:rsidR="009143D0" w:rsidRPr="009143D0" w:rsidRDefault="009143D0" w:rsidP="009143D0">
      <w:pPr>
        <w:spacing w:after="3" w:line="256" w:lineRule="auto"/>
        <w:ind w:left="-5" w:right="29"/>
        <w:rPr>
          <w:sz w:val="20"/>
          <w:szCs w:val="20"/>
        </w:rPr>
      </w:pPr>
      <w:r w:rsidRPr="009143D0">
        <w:rPr>
          <w:sz w:val="20"/>
          <w:szCs w:val="20"/>
        </w:rPr>
        <w:t xml:space="preserve">3.1 Inerenti il tesseramento: </w:t>
      </w:r>
    </w:p>
    <w:p w14:paraId="069AFAC0" w14:textId="77777777" w:rsidR="009143D0" w:rsidRPr="009143D0" w:rsidRDefault="009143D0" w:rsidP="009143D0">
      <w:pPr>
        <w:spacing w:after="140" w:line="259" w:lineRule="auto"/>
        <w:rPr>
          <w:sz w:val="20"/>
          <w:szCs w:val="20"/>
        </w:rPr>
      </w:pPr>
      <w:r w:rsidRPr="009143D0">
        <w:rPr>
          <w:sz w:val="20"/>
          <w:szCs w:val="20"/>
        </w:rPr>
        <w:t xml:space="preserve"> </w:t>
      </w:r>
    </w:p>
    <w:p w14:paraId="029239C6" w14:textId="77777777" w:rsidR="009143D0" w:rsidRPr="009143D0" w:rsidRDefault="009143D0" w:rsidP="009143D0">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left="801" w:right="31" w:hanging="331"/>
        <w:jc w:val="both"/>
        <w:rPr>
          <w:sz w:val="20"/>
          <w:szCs w:val="20"/>
        </w:rPr>
      </w:pPr>
      <w:r w:rsidRPr="009143D0">
        <w:rPr>
          <w:sz w:val="20"/>
          <w:szCs w:val="20"/>
        </w:rPr>
        <w:t xml:space="preserve">per l’inserimento nei sistemi federali delle anagrafiche di sportivi, dirigenti, allenatori, arbitri, Tecnici, etc., a seconda dei casi e per la gestione dei tesseramenti; </w:t>
      </w:r>
    </w:p>
    <w:p w14:paraId="3EBEFFE0" w14:textId="77777777" w:rsidR="009143D0" w:rsidRPr="009143D0" w:rsidRDefault="009143D0" w:rsidP="009143D0">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left="801" w:right="31" w:hanging="331"/>
        <w:jc w:val="both"/>
        <w:rPr>
          <w:sz w:val="20"/>
          <w:szCs w:val="20"/>
        </w:rPr>
      </w:pPr>
      <w:r w:rsidRPr="009143D0">
        <w:rPr>
          <w:sz w:val="20"/>
          <w:szCs w:val="20"/>
        </w:rPr>
        <w:t xml:space="preserve">per dare esecuzione al rapporto instaurato con il tesseramento – di qualsiasi tipo (es: gestione vincoli, trasferimenti, etc.) – ivi incluse le attività correlate o accessorie o la fornitura di servizi connessi richiesti dal Tesserato (es: didattica, corsi per Tecnici, percorsi formativi per allenatori, etc.) e, in generale, per dare adempimento a tutte le obbligazioni inerenti i rapporti associativi, di tesseramento, di appartenenza sportiva e/o affiliazione federale a qualsiasi titolo come risultanti dallo Statuto, dai regolamenti e dalle Deliberazioni assunte dagli Organi della F.I.H.; </w:t>
      </w:r>
    </w:p>
    <w:p w14:paraId="406B0EE4" w14:textId="77777777" w:rsidR="009143D0" w:rsidRPr="009143D0" w:rsidRDefault="009143D0" w:rsidP="009143D0">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left="801" w:right="31" w:hanging="331"/>
        <w:jc w:val="both"/>
        <w:rPr>
          <w:sz w:val="20"/>
          <w:szCs w:val="20"/>
        </w:rPr>
      </w:pPr>
      <w:r w:rsidRPr="009143D0">
        <w:rPr>
          <w:sz w:val="20"/>
          <w:szCs w:val="20"/>
        </w:rPr>
        <w:t xml:space="preserve">per tutto quanto concerne l’organizzazione e la gestione delle competizioni e manifestazioni sportive e/o degli eventi sportivi regionali, nazionali, internazionali e per l’adempimento di ogni connesso obbligo od attività ad esse relativi; </w:t>
      </w:r>
    </w:p>
    <w:p w14:paraId="66271B7D" w14:textId="77777777" w:rsidR="009143D0" w:rsidRPr="009143D0" w:rsidRDefault="009143D0" w:rsidP="009143D0">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left="801" w:right="31" w:hanging="331"/>
        <w:jc w:val="both"/>
        <w:rPr>
          <w:sz w:val="20"/>
          <w:szCs w:val="20"/>
        </w:rPr>
      </w:pPr>
      <w:r w:rsidRPr="009143D0">
        <w:rPr>
          <w:sz w:val="20"/>
          <w:szCs w:val="20"/>
        </w:rPr>
        <w:t xml:space="preserve">per la valutazione della posizione soggettiva e delle idoneità fisiche e/o personali e per la gestione dei sinistri e dei rapporti con le assicurazioni nel rispetto delle disposizioni di cui all’art. 9 del GDPR; </w:t>
      </w:r>
    </w:p>
    <w:p w14:paraId="05568260" w14:textId="77777777" w:rsidR="009143D0" w:rsidRPr="009143D0" w:rsidRDefault="009143D0" w:rsidP="009143D0">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left="801" w:right="31" w:hanging="331"/>
        <w:jc w:val="both"/>
        <w:rPr>
          <w:sz w:val="20"/>
          <w:szCs w:val="20"/>
        </w:rPr>
      </w:pPr>
      <w:r w:rsidRPr="009143D0">
        <w:rPr>
          <w:sz w:val="20"/>
          <w:szCs w:val="20"/>
        </w:rPr>
        <w:t xml:space="preserve">per i rapporti – sia in sede nazionale che internazionale – con le associazioni/federazioni di appartenenza o di riferimento (es. Comitato Olimpico Nazionale – CONI, EHF (Federazione Europea di Hockey), IHF (Federazione Internazionale di hockey), comitato Olimpico internazionale - CIO, etc.) e/o con altri enti nazionali o internazionali deputati al controllo della regolarità – anche sanitaria – della posizione dei Tesserati; </w:t>
      </w:r>
    </w:p>
    <w:p w14:paraId="62D448EE" w14:textId="77777777" w:rsidR="009143D0" w:rsidRPr="009143D0" w:rsidRDefault="009143D0" w:rsidP="009143D0">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left="801" w:right="31" w:hanging="331"/>
        <w:jc w:val="both"/>
        <w:rPr>
          <w:sz w:val="20"/>
          <w:szCs w:val="20"/>
        </w:rPr>
      </w:pPr>
      <w:r w:rsidRPr="009143D0">
        <w:rPr>
          <w:sz w:val="20"/>
          <w:szCs w:val="20"/>
        </w:rPr>
        <w:t xml:space="preserve">per la gestione dei siti web della F.I.H. e della piattaforma CONINET in relazione alla comunicazione da parte delle società sportive dei dati di tesseramento; </w:t>
      </w:r>
    </w:p>
    <w:p w14:paraId="04FECB2D" w14:textId="77777777" w:rsidR="009143D0" w:rsidRPr="009143D0" w:rsidRDefault="009143D0" w:rsidP="009143D0">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left="801" w:right="31" w:hanging="331"/>
        <w:jc w:val="both"/>
        <w:rPr>
          <w:sz w:val="20"/>
          <w:szCs w:val="20"/>
        </w:rPr>
      </w:pPr>
      <w:r w:rsidRPr="009143D0">
        <w:rPr>
          <w:sz w:val="20"/>
          <w:szCs w:val="20"/>
        </w:rPr>
        <w:lastRenderedPageBreak/>
        <w:t xml:space="preserve">per le pubblicazioni istituzionali della F.I.H. e per la gestione dei rapporti informativi e delle comunicazioni con i Tesserati; </w:t>
      </w:r>
    </w:p>
    <w:p w14:paraId="3DC5225D" w14:textId="77777777" w:rsidR="009143D0" w:rsidRPr="009143D0" w:rsidRDefault="009143D0" w:rsidP="009143D0">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left="801" w:right="31" w:hanging="331"/>
        <w:jc w:val="both"/>
        <w:rPr>
          <w:sz w:val="20"/>
          <w:szCs w:val="20"/>
        </w:rPr>
      </w:pPr>
      <w:r w:rsidRPr="009143D0">
        <w:rPr>
          <w:sz w:val="20"/>
          <w:szCs w:val="20"/>
        </w:rPr>
        <w:t xml:space="preserve">per i rapporti con enti, istituzioni e amministrazioni pubbliche e/o con altri Tesserati, associazioni sportive, società affiliate, etc. </w:t>
      </w:r>
    </w:p>
    <w:p w14:paraId="4EC41949" w14:textId="77777777" w:rsidR="009143D0" w:rsidRPr="009143D0" w:rsidRDefault="009143D0" w:rsidP="009143D0">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left="801" w:right="31" w:hanging="331"/>
        <w:jc w:val="both"/>
        <w:rPr>
          <w:sz w:val="20"/>
          <w:szCs w:val="20"/>
        </w:rPr>
      </w:pPr>
      <w:r w:rsidRPr="009143D0">
        <w:rPr>
          <w:sz w:val="20"/>
          <w:szCs w:val="20"/>
        </w:rPr>
        <w:t xml:space="preserve">per i rapporti con la stampa e gli strumenti di informazione, anche digitale, in generale. </w:t>
      </w:r>
    </w:p>
    <w:p w14:paraId="540AD4A5" w14:textId="77777777" w:rsidR="009143D0" w:rsidRPr="009143D0" w:rsidRDefault="009143D0" w:rsidP="009143D0">
      <w:pPr>
        <w:spacing w:line="259" w:lineRule="auto"/>
        <w:rPr>
          <w:sz w:val="20"/>
          <w:szCs w:val="20"/>
        </w:rPr>
      </w:pPr>
      <w:r w:rsidRPr="009143D0">
        <w:rPr>
          <w:sz w:val="20"/>
          <w:szCs w:val="20"/>
        </w:rPr>
        <w:t xml:space="preserve"> </w:t>
      </w:r>
    </w:p>
    <w:p w14:paraId="3E8C9096" w14:textId="77777777" w:rsidR="009143D0" w:rsidRPr="009143D0" w:rsidRDefault="009143D0" w:rsidP="009143D0">
      <w:pPr>
        <w:spacing w:after="3" w:line="256" w:lineRule="auto"/>
        <w:ind w:left="-5" w:right="29"/>
        <w:rPr>
          <w:sz w:val="20"/>
          <w:szCs w:val="20"/>
        </w:rPr>
      </w:pPr>
      <w:r w:rsidRPr="009143D0">
        <w:rPr>
          <w:sz w:val="20"/>
          <w:szCs w:val="20"/>
        </w:rPr>
        <w:t xml:space="preserve">3.2 Inerenti ad obblighi di legge: </w:t>
      </w:r>
    </w:p>
    <w:p w14:paraId="3193B1BF" w14:textId="77777777" w:rsidR="009143D0" w:rsidRPr="009143D0" w:rsidRDefault="009143D0" w:rsidP="009143D0">
      <w:pPr>
        <w:spacing w:after="53" w:line="259" w:lineRule="auto"/>
        <w:rPr>
          <w:sz w:val="20"/>
          <w:szCs w:val="20"/>
        </w:rPr>
      </w:pPr>
      <w:r w:rsidRPr="009143D0">
        <w:rPr>
          <w:sz w:val="20"/>
          <w:szCs w:val="20"/>
        </w:rPr>
        <w:t xml:space="preserve"> </w:t>
      </w:r>
    </w:p>
    <w:p w14:paraId="0A16AB68" w14:textId="77777777" w:rsidR="009143D0" w:rsidRPr="009143D0" w:rsidRDefault="009143D0" w:rsidP="009143D0">
      <w:pPr>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49" w:line="261" w:lineRule="auto"/>
        <w:ind w:right="31" w:hanging="324"/>
        <w:jc w:val="both"/>
        <w:rPr>
          <w:sz w:val="20"/>
          <w:szCs w:val="20"/>
        </w:rPr>
      </w:pPr>
      <w:r w:rsidRPr="009143D0">
        <w:rPr>
          <w:sz w:val="20"/>
          <w:szCs w:val="20"/>
        </w:rPr>
        <w:t xml:space="preserve">per far valere e/o difendere i diritti dei Tesserati nelle sedi disciplinari, arbitrali, giudiziarie e per gestire le procedure disciplinari e sanzionatorie nell’ambito della Giustizia Sportiva Federale e/o presso gli organismi – anche internazionali – di Giustizia Sportiva, di qualsiasi ordine e grado; </w:t>
      </w:r>
    </w:p>
    <w:p w14:paraId="22BA5F0B" w14:textId="77777777" w:rsidR="009143D0" w:rsidRPr="009143D0" w:rsidRDefault="009143D0" w:rsidP="009143D0">
      <w:pPr>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24"/>
        <w:jc w:val="both"/>
        <w:rPr>
          <w:sz w:val="20"/>
          <w:szCs w:val="20"/>
        </w:rPr>
      </w:pPr>
      <w:r w:rsidRPr="009143D0">
        <w:rPr>
          <w:sz w:val="20"/>
          <w:szCs w:val="20"/>
        </w:rPr>
        <w:t xml:space="preserve">per la gestione di incassi/pagamenti; </w:t>
      </w:r>
    </w:p>
    <w:p w14:paraId="62DCED8E" w14:textId="77777777" w:rsidR="009143D0" w:rsidRPr="009143D0" w:rsidRDefault="009143D0" w:rsidP="009143D0">
      <w:pPr>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24"/>
        <w:jc w:val="both"/>
        <w:rPr>
          <w:sz w:val="20"/>
          <w:szCs w:val="20"/>
        </w:rPr>
      </w:pPr>
      <w:r w:rsidRPr="009143D0">
        <w:rPr>
          <w:sz w:val="20"/>
          <w:szCs w:val="20"/>
        </w:rPr>
        <w:t xml:space="preserve">per adempiere agli obblighi previsti dalle normative nazionali o Europee; </w:t>
      </w:r>
    </w:p>
    <w:p w14:paraId="50924224" w14:textId="77777777" w:rsidR="009143D0" w:rsidRPr="009143D0" w:rsidRDefault="009143D0" w:rsidP="009143D0">
      <w:pPr>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24"/>
        <w:jc w:val="both"/>
        <w:rPr>
          <w:sz w:val="20"/>
          <w:szCs w:val="20"/>
        </w:rPr>
      </w:pPr>
      <w:r w:rsidRPr="009143D0">
        <w:rPr>
          <w:sz w:val="20"/>
          <w:szCs w:val="20"/>
        </w:rPr>
        <w:t xml:space="preserve">per adempiere agli obblighi previsti dalle norme federali, statutarie, regolamentari, sia a carattere nazionale che internazionale; </w:t>
      </w:r>
    </w:p>
    <w:p w14:paraId="16004BF4" w14:textId="77777777" w:rsidR="009143D0" w:rsidRPr="009143D0" w:rsidRDefault="009143D0" w:rsidP="009143D0">
      <w:pPr>
        <w:spacing w:line="259" w:lineRule="auto"/>
        <w:rPr>
          <w:sz w:val="20"/>
          <w:szCs w:val="20"/>
        </w:rPr>
      </w:pPr>
      <w:r w:rsidRPr="009143D0">
        <w:rPr>
          <w:sz w:val="20"/>
          <w:szCs w:val="20"/>
        </w:rPr>
        <w:t xml:space="preserve"> </w:t>
      </w:r>
    </w:p>
    <w:p w14:paraId="246E8032" w14:textId="77777777" w:rsidR="009143D0" w:rsidRPr="009143D0" w:rsidRDefault="009143D0" w:rsidP="009143D0">
      <w:pPr>
        <w:spacing w:after="3" w:line="256" w:lineRule="auto"/>
        <w:ind w:left="-5" w:right="29"/>
        <w:rPr>
          <w:sz w:val="20"/>
          <w:szCs w:val="20"/>
        </w:rPr>
      </w:pPr>
      <w:r w:rsidRPr="009143D0">
        <w:rPr>
          <w:sz w:val="20"/>
          <w:szCs w:val="20"/>
        </w:rPr>
        <w:t xml:space="preserve">3.3 Promozione istituzionale di F.I.H.: </w:t>
      </w:r>
    </w:p>
    <w:p w14:paraId="3E38CC9D" w14:textId="77777777" w:rsidR="009143D0" w:rsidRPr="009143D0" w:rsidRDefault="009143D0" w:rsidP="009143D0">
      <w:pPr>
        <w:spacing w:line="259" w:lineRule="auto"/>
        <w:rPr>
          <w:sz w:val="20"/>
          <w:szCs w:val="20"/>
        </w:rPr>
      </w:pPr>
      <w:r w:rsidRPr="009143D0">
        <w:rPr>
          <w:sz w:val="20"/>
          <w:szCs w:val="20"/>
        </w:rPr>
        <w:t xml:space="preserve"> </w:t>
      </w:r>
    </w:p>
    <w:p w14:paraId="240E83B2" w14:textId="77777777" w:rsidR="009143D0" w:rsidRPr="009143D0" w:rsidRDefault="009143D0" w:rsidP="009143D0">
      <w:pPr>
        <w:ind w:left="801" w:right="31" w:hanging="338"/>
        <w:rPr>
          <w:sz w:val="20"/>
          <w:szCs w:val="20"/>
        </w:rPr>
      </w:pPr>
      <w:r w:rsidRPr="009143D0">
        <w:rPr>
          <w:sz w:val="20"/>
          <w:szCs w:val="20"/>
        </w:rPr>
        <w:t xml:space="preserve"> con riferimento al materiale fotografico raffigurante i Tesserati, per le sole finalità di promozione istituzionale della F.I.H. e sempre nel rispetto dell’onore, la reputazione o il decoro della Tesserato di cui si utilizza l’immagine. Tali immagini potranno essere pubblicate sul sito di F.I.H., sui materiali promozionali prodotti da F.I.H. (calendari agonistici, albi Tecnici, classifiche etc.) e sulle pagine social (Facebook, Twitter etc.) di quest’ultima. </w:t>
      </w:r>
    </w:p>
    <w:p w14:paraId="5BDF0347" w14:textId="77777777" w:rsidR="009143D0" w:rsidRPr="009143D0" w:rsidRDefault="009143D0" w:rsidP="009143D0">
      <w:pPr>
        <w:spacing w:line="259" w:lineRule="auto"/>
        <w:ind w:left="802"/>
        <w:rPr>
          <w:sz w:val="20"/>
          <w:szCs w:val="20"/>
        </w:rPr>
      </w:pPr>
      <w:r w:rsidRPr="009143D0">
        <w:rPr>
          <w:sz w:val="20"/>
          <w:szCs w:val="20"/>
        </w:rPr>
        <w:t xml:space="preserve"> </w:t>
      </w:r>
    </w:p>
    <w:p w14:paraId="158D9CCD" w14:textId="77777777" w:rsidR="009143D0" w:rsidRPr="009143D0" w:rsidRDefault="009143D0" w:rsidP="009143D0">
      <w:pPr>
        <w:spacing w:after="3" w:line="256" w:lineRule="auto"/>
        <w:ind w:left="-5" w:right="29"/>
        <w:rPr>
          <w:sz w:val="20"/>
          <w:szCs w:val="20"/>
        </w:rPr>
      </w:pPr>
      <w:r w:rsidRPr="009143D0">
        <w:rPr>
          <w:sz w:val="20"/>
          <w:szCs w:val="20"/>
        </w:rPr>
        <w:t xml:space="preserve">3.4 Per scopi commerciali: </w:t>
      </w:r>
    </w:p>
    <w:p w14:paraId="74C52E6D" w14:textId="77777777" w:rsidR="009143D0" w:rsidRPr="009143D0" w:rsidRDefault="009143D0" w:rsidP="009143D0">
      <w:pPr>
        <w:spacing w:line="259" w:lineRule="auto"/>
        <w:rPr>
          <w:sz w:val="20"/>
          <w:szCs w:val="20"/>
        </w:rPr>
      </w:pPr>
      <w:r w:rsidRPr="009143D0">
        <w:rPr>
          <w:sz w:val="20"/>
          <w:szCs w:val="20"/>
        </w:rPr>
        <w:t xml:space="preserve"> </w:t>
      </w:r>
    </w:p>
    <w:p w14:paraId="4B92F027" w14:textId="77777777" w:rsidR="009143D0" w:rsidRPr="009143D0" w:rsidRDefault="009143D0" w:rsidP="009143D0">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401"/>
        <w:jc w:val="both"/>
        <w:rPr>
          <w:sz w:val="20"/>
          <w:szCs w:val="20"/>
        </w:rPr>
      </w:pPr>
      <w:r w:rsidRPr="009143D0">
        <w:rPr>
          <w:sz w:val="20"/>
          <w:szCs w:val="20"/>
        </w:rPr>
        <w:t xml:space="preserve">al fine di segnalare ai Tesserati esercizi commerciali, anche online, presso i quali i Tesserati possono fruire di scontistiche particolari, ovvero di programmi di fidelizzazione commerciale quali, a titolo esemplificativo, raccolte punti, etc. </w:t>
      </w:r>
    </w:p>
    <w:p w14:paraId="5F13D904" w14:textId="77777777" w:rsidR="009143D0" w:rsidRPr="009143D0" w:rsidRDefault="009143D0" w:rsidP="009143D0">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401"/>
        <w:jc w:val="both"/>
        <w:rPr>
          <w:sz w:val="20"/>
          <w:szCs w:val="20"/>
        </w:rPr>
      </w:pPr>
      <w:r w:rsidRPr="009143D0">
        <w:rPr>
          <w:sz w:val="20"/>
          <w:szCs w:val="20"/>
        </w:rPr>
        <w:t xml:space="preserve">al fine di segnalare ai Tesserati la possibilità di fruire di sconti particolari o biglietto omaggio </w:t>
      </w:r>
    </w:p>
    <w:p w14:paraId="177947EC" w14:textId="77777777" w:rsidR="009143D0" w:rsidRPr="009143D0" w:rsidRDefault="009143D0" w:rsidP="009143D0">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401"/>
        <w:jc w:val="both"/>
        <w:rPr>
          <w:sz w:val="20"/>
          <w:szCs w:val="20"/>
        </w:rPr>
      </w:pPr>
      <w:r w:rsidRPr="009143D0">
        <w:rPr>
          <w:sz w:val="20"/>
          <w:szCs w:val="20"/>
        </w:rPr>
        <w:t xml:space="preserve">in relazione ad eventi sportivi inerenti allo sport dell’hockey o altri sport; e in generale </w:t>
      </w:r>
    </w:p>
    <w:p w14:paraId="22C8D791" w14:textId="77777777" w:rsidR="009143D0" w:rsidRPr="009143D0" w:rsidRDefault="009143D0" w:rsidP="009143D0">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401"/>
        <w:jc w:val="both"/>
        <w:rPr>
          <w:sz w:val="20"/>
          <w:szCs w:val="20"/>
        </w:rPr>
      </w:pPr>
      <w:proofErr w:type="gramStart"/>
      <w:r w:rsidRPr="009143D0">
        <w:rPr>
          <w:sz w:val="20"/>
          <w:szCs w:val="20"/>
        </w:rPr>
        <w:t>al  fine</w:t>
      </w:r>
      <w:proofErr w:type="gramEnd"/>
      <w:r w:rsidRPr="009143D0">
        <w:rPr>
          <w:sz w:val="20"/>
          <w:szCs w:val="20"/>
        </w:rPr>
        <w:t xml:space="preserve">  di  segnalare  ai  tesserati  delle  opportunità  commerciali   a  carattere  sportivo.   In nessun caso la F.I.H. trasmetterà, in alcun formato, i dati personali dei Tesserati a terzi per scopi commerciali. </w:t>
      </w:r>
    </w:p>
    <w:p w14:paraId="0E029D50" w14:textId="77777777" w:rsidR="009143D0" w:rsidRPr="009143D0" w:rsidRDefault="009143D0" w:rsidP="009143D0">
      <w:pPr>
        <w:spacing w:line="259" w:lineRule="auto"/>
        <w:rPr>
          <w:sz w:val="20"/>
          <w:szCs w:val="20"/>
        </w:rPr>
      </w:pPr>
      <w:r w:rsidRPr="009143D0">
        <w:rPr>
          <w:sz w:val="20"/>
          <w:szCs w:val="20"/>
        </w:rPr>
        <w:t xml:space="preserve"> </w:t>
      </w:r>
    </w:p>
    <w:p w14:paraId="1559AC0E" w14:textId="77777777" w:rsidR="009143D0" w:rsidRPr="009143D0" w:rsidRDefault="009143D0" w:rsidP="009143D0">
      <w:pPr>
        <w:pStyle w:val="Titolo1"/>
        <w:ind w:left="672" w:firstLine="0"/>
        <w:rPr>
          <w:sz w:val="20"/>
          <w:szCs w:val="20"/>
        </w:rPr>
      </w:pPr>
      <w:r w:rsidRPr="009143D0">
        <w:rPr>
          <w:sz w:val="20"/>
          <w:szCs w:val="20"/>
        </w:rPr>
        <w:t>4.Base giuridica del trattamento</w:t>
      </w:r>
      <w:r w:rsidRPr="009143D0">
        <w:rPr>
          <w:sz w:val="20"/>
          <w:szCs w:val="20"/>
          <w:u w:val="none"/>
        </w:rPr>
        <w:t xml:space="preserve"> </w:t>
      </w:r>
    </w:p>
    <w:p w14:paraId="2C2A4C16" w14:textId="77777777" w:rsidR="009143D0" w:rsidRPr="009143D0" w:rsidRDefault="009143D0" w:rsidP="009143D0">
      <w:pPr>
        <w:spacing w:line="259" w:lineRule="auto"/>
        <w:rPr>
          <w:sz w:val="20"/>
          <w:szCs w:val="20"/>
        </w:rPr>
      </w:pPr>
      <w:r w:rsidRPr="009143D0">
        <w:rPr>
          <w:sz w:val="20"/>
          <w:szCs w:val="20"/>
        </w:rPr>
        <w:t xml:space="preserve"> </w:t>
      </w:r>
    </w:p>
    <w:p w14:paraId="6DB5A7E7" w14:textId="77777777" w:rsidR="009143D0" w:rsidRPr="009143D0" w:rsidRDefault="009143D0" w:rsidP="009143D0">
      <w:pPr>
        <w:ind w:left="-5" w:right="31"/>
        <w:rPr>
          <w:sz w:val="20"/>
          <w:szCs w:val="20"/>
        </w:rPr>
      </w:pPr>
      <w:r w:rsidRPr="009143D0">
        <w:rPr>
          <w:sz w:val="20"/>
          <w:szCs w:val="20"/>
        </w:rPr>
        <w:t xml:space="preserve">F.I.H. tratterà i dati personali dei Tesserati esclusivamente per le finalità inerenti </w:t>
      </w:r>
      <w:proofErr w:type="gramStart"/>
      <w:r w:rsidRPr="009143D0">
        <w:rPr>
          <w:sz w:val="20"/>
          <w:szCs w:val="20"/>
        </w:rPr>
        <w:t>il</w:t>
      </w:r>
      <w:proofErr w:type="gramEnd"/>
      <w:r w:rsidRPr="009143D0">
        <w:rPr>
          <w:sz w:val="20"/>
          <w:szCs w:val="20"/>
        </w:rPr>
        <w:t xml:space="preserve"> tesseramento di cui al paragrafo 3.1 della presente informativa perché necessario ai fini del tesseramento stesso ai sensi dell’art. 6 lett. b) del GDPR e i dati appartenenti dei Tesserati esclusivamente per le finalità inerenti il tesseramento di cui al paragrafo 3.1 della presente informativa e soltanto con il previo consenso espresso da parte degli stessi ai sensi dell’art. 6 par. 1 lett. a) del GDPR. Tale consenso è necessario per dare esecuzione al rapporto di tesseramento e per ottemperare agli obblighi previsti dalla legge (nazionale, comunitaria ed internazionale) e/o da norme federali e/o statutarie in ordine al rapporto di tesseramento medesimo. Pertanto, l’eventuale rifiuto del consenso al trattamento di tali dati può dar luogo all’impossibilità per la F.I.H. di procedere al tesseramento e, comunque, di svolgere in modo appropriato tutti gli adempimenti connessi e strumentali al tesseramento stesso. Quanto alle finalità inerenti ad obblighi di legge di cui al paragrafo 3.2 della presente informativa in tal caso, F.I.H. tratterà i dati personali ed eventualmente appartenenti a categorie particolari dei </w:t>
      </w:r>
    </w:p>
    <w:p w14:paraId="6CF746CC" w14:textId="77777777" w:rsidR="009143D0" w:rsidRPr="009143D0" w:rsidRDefault="009143D0" w:rsidP="009143D0">
      <w:pPr>
        <w:ind w:left="-5" w:right="31"/>
        <w:rPr>
          <w:sz w:val="20"/>
          <w:szCs w:val="20"/>
        </w:rPr>
      </w:pPr>
      <w:r w:rsidRPr="009143D0">
        <w:rPr>
          <w:sz w:val="20"/>
          <w:szCs w:val="20"/>
        </w:rPr>
        <w:t xml:space="preserve">Tesserati senza necessità del preventivo consenso dei Tesserati ai sensi dell’art. 6 par. 1 lett. c) del GDPR per adempiere agli obblighi legali cui F.I.H. è, di volta in volta, soggetta nonché, qualora necessario, i dati dei Tesserati appartenenti alle categorie speciali ai sensi dell’art. 9, comma 2 a seconda dei casi, lettera d), g) ed i) e dell’art. 10 del GDPR. </w:t>
      </w:r>
    </w:p>
    <w:p w14:paraId="6563DFF1" w14:textId="77777777" w:rsidR="009143D0" w:rsidRPr="009143D0" w:rsidRDefault="009143D0" w:rsidP="009143D0">
      <w:pPr>
        <w:ind w:left="-5" w:right="31"/>
        <w:rPr>
          <w:sz w:val="20"/>
          <w:szCs w:val="20"/>
        </w:rPr>
      </w:pPr>
      <w:r w:rsidRPr="009143D0">
        <w:rPr>
          <w:sz w:val="20"/>
          <w:szCs w:val="20"/>
        </w:rPr>
        <w:t xml:space="preserve">Per quanto riguarda, invece, l’utilizzo del materiale fotografico raffigurante l’immagine del Tesserato, singolarmente o in gruppo, per le finalità di Promozione istituzionale di FIH di cui al paragrafo 3.3 della presente informativa, FIH tratterà i dati personali dei Tesserati senza necessità del preventivo consenso dei Tesserati ai sensi dell’art. 6 par. 1 lett. e) ed f) del GDPR in combinato disposto con l’art. 97 di cui alla Legge </w:t>
      </w:r>
      <w:r w:rsidRPr="009143D0">
        <w:rPr>
          <w:sz w:val="20"/>
          <w:szCs w:val="20"/>
        </w:rPr>
        <w:lastRenderedPageBreak/>
        <w:t xml:space="preserve">sui Diritto d’Autore, per le finalità promozionali della Federazione oltreché per fini di archiviazione nel pubblico interesse.  </w:t>
      </w:r>
    </w:p>
    <w:p w14:paraId="439306AE" w14:textId="77777777" w:rsidR="009143D0" w:rsidRPr="009143D0" w:rsidRDefault="009143D0" w:rsidP="009143D0">
      <w:pPr>
        <w:ind w:left="-5" w:right="31"/>
        <w:rPr>
          <w:sz w:val="20"/>
          <w:szCs w:val="20"/>
        </w:rPr>
      </w:pPr>
      <w:r w:rsidRPr="009143D0">
        <w:rPr>
          <w:sz w:val="20"/>
          <w:szCs w:val="20"/>
        </w:rPr>
        <w:t xml:space="preserve">Per quanto attiene gli scopi commerciali di cui al paragrafo 3.4 della presente informativa, il relativo trattamento avverrà unicamente previa prestazione del consenso da parte del Tesserato, prestazione del consenso che è assolutamente facoltativa. Infatti, il Tesserato potrà anche non acconsentire a tale trattamento della propria immagine senza che ciò pregiudichi il tesseramento e/o le altre finalità sopra descritte. </w:t>
      </w:r>
    </w:p>
    <w:p w14:paraId="7A740ACA" w14:textId="77777777" w:rsidR="009143D0" w:rsidRPr="009143D0" w:rsidRDefault="009143D0" w:rsidP="009143D0">
      <w:pPr>
        <w:spacing w:line="259" w:lineRule="auto"/>
        <w:rPr>
          <w:sz w:val="20"/>
          <w:szCs w:val="20"/>
        </w:rPr>
      </w:pPr>
      <w:r w:rsidRPr="009143D0">
        <w:rPr>
          <w:sz w:val="20"/>
          <w:szCs w:val="20"/>
        </w:rPr>
        <w:t xml:space="preserve"> </w:t>
      </w:r>
    </w:p>
    <w:p w14:paraId="50CECF75" w14:textId="77777777" w:rsidR="009143D0" w:rsidRPr="009143D0" w:rsidRDefault="009143D0" w:rsidP="009143D0">
      <w:pPr>
        <w:pStyle w:val="Titolo1"/>
        <w:ind w:left="672" w:firstLine="0"/>
        <w:rPr>
          <w:sz w:val="20"/>
          <w:szCs w:val="20"/>
        </w:rPr>
      </w:pPr>
      <w:r w:rsidRPr="009143D0">
        <w:rPr>
          <w:sz w:val="20"/>
          <w:szCs w:val="20"/>
        </w:rPr>
        <w:t>5.Modalità di trattamento</w:t>
      </w:r>
      <w:r w:rsidRPr="009143D0">
        <w:rPr>
          <w:sz w:val="20"/>
          <w:szCs w:val="20"/>
          <w:u w:val="none"/>
        </w:rPr>
        <w:t xml:space="preserve"> </w:t>
      </w:r>
    </w:p>
    <w:p w14:paraId="28F9A0E2" w14:textId="77777777" w:rsidR="009143D0" w:rsidRPr="009143D0" w:rsidRDefault="009143D0" w:rsidP="009143D0">
      <w:pPr>
        <w:spacing w:line="259" w:lineRule="auto"/>
        <w:rPr>
          <w:sz w:val="20"/>
          <w:szCs w:val="20"/>
        </w:rPr>
      </w:pPr>
      <w:r w:rsidRPr="009143D0">
        <w:rPr>
          <w:sz w:val="20"/>
          <w:szCs w:val="20"/>
        </w:rPr>
        <w:t xml:space="preserve"> </w:t>
      </w:r>
    </w:p>
    <w:p w14:paraId="0B9DCEBA" w14:textId="77777777" w:rsidR="009143D0" w:rsidRPr="009143D0" w:rsidRDefault="009143D0" w:rsidP="009143D0">
      <w:pPr>
        <w:ind w:left="-5" w:right="31"/>
        <w:rPr>
          <w:sz w:val="20"/>
          <w:szCs w:val="20"/>
        </w:rPr>
      </w:pPr>
      <w:r w:rsidRPr="009143D0">
        <w:rPr>
          <w:sz w:val="20"/>
          <w:szCs w:val="20"/>
        </w:rPr>
        <w:t xml:space="preserve">I dati dei Tesserati potranno essere trattati attraverso strumenti manuali, informatici secondo logiche strettamente connesse alle finalità di trattamento e, comunque, in modo da garantirne la sicurezza e riservatezza. Con specifico riferimento ai dati sanitari appartenenti a categorie particolari di cui all’art. 9 del GDPR, i certificati medici e le informazioni sanitarie dei Tesserati giocatori e degli arbitri societari (salvo i giocatori master di cui nel prosieguo) non saranno conservate da F.I.H. ma rimarranno nell’esclusiva disponibilità delle società sportive e dilettantistiche. </w:t>
      </w:r>
    </w:p>
    <w:p w14:paraId="40107A21" w14:textId="77777777" w:rsidR="009143D0" w:rsidRPr="009143D0" w:rsidRDefault="009143D0" w:rsidP="009143D0">
      <w:pPr>
        <w:ind w:left="-5" w:right="31"/>
        <w:rPr>
          <w:sz w:val="20"/>
          <w:szCs w:val="20"/>
        </w:rPr>
      </w:pPr>
      <w:r w:rsidRPr="009143D0">
        <w:rPr>
          <w:sz w:val="20"/>
          <w:szCs w:val="20"/>
        </w:rPr>
        <w:t xml:space="preserve">Per quanto concerne i Tesserati </w:t>
      </w:r>
      <w:r w:rsidRPr="009143D0">
        <w:rPr>
          <w:sz w:val="20"/>
          <w:szCs w:val="20"/>
          <w:u w:val="single"/>
        </w:rPr>
        <w:t>arbitri e giocatori master</w:t>
      </w:r>
      <w:r w:rsidRPr="009143D0">
        <w:rPr>
          <w:sz w:val="20"/>
          <w:szCs w:val="20"/>
        </w:rPr>
        <w:t xml:space="preserve">, i certificati medici saranno ricevuti esclusivamente in formato digitale e conservati presso la piattaforma internet interna gestita da Coni Servizi S.p.A. Conseguentemente, Coni Servizi S.p.A. sarà nominata responsabile del trattamento. I dati dei Tesserati saranno trattati sempre nel pieno rispetto del principio di proporzionalità del trattamento, in base al quale tutti i dati personali e le varie modalità del loro trattamento devono essere pertinenti e non eccedenti rispetto alle finalità perseguite. </w:t>
      </w:r>
    </w:p>
    <w:p w14:paraId="532A258B" w14:textId="77777777" w:rsidR="009143D0" w:rsidRPr="009143D0" w:rsidRDefault="009143D0" w:rsidP="009143D0">
      <w:pPr>
        <w:spacing w:line="259" w:lineRule="auto"/>
        <w:rPr>
          <w:sz w:val="20"/>
          <w:szCs w:val="20"/>
        </w:rPr>
      </w:pPr>
      <w:r w:rsidRPr="009143D0">
        <w:rPr>
          <w:sz w:val="20"/>
          <w:szCs w:val="20"/>
        </w:rPr>
        <w:t xml:space="preserve"> </w:t>
      </w:r>
    </w:p>
    <w:p w14:paraId="12EF325F" w14:textId="77777777" w:rsidR="009143D0" w:rsidRPr="009143D0" w:rsidRDefault="009143D0" w:rsidP="009143D0">
      <w:pPr>
        <w:pStyle w:val="Titolo1"/>
        <w:ind w:left="348" w:firstLine="0"/>
        <w:rPr>
          <w:sz w:val="20"/>
          <w:szCs w:val="20"/>
        </w:rPr>
      </w:pPr>
      <w:r w:rsidRPr="009143D0">
        <w:rPr>
          <w:sz w:val="20"/>
          <w:szCs w:val="20"/>
        </w:rPr>
        <w:t>6.Periodo di conservazione dei dati</w:t>
      </w:r>
      <w:r w:rsidRPr="009143D0">
        <w:rPr>
          <w:sz w:val="20"/>
          <w:szCs w:val="20"/>
          <w:u w:val="none"/>
        </w:rPr>
        <w:t xml:space="preserve"> </w:t>
      </w:r>
    </w:p>
    <w:p w14:paraId="7D6C1710" w14:textId="77777777" w:rsidR="009143D0" w:rsidRPr="009143D0" w:rsidRDefault="009143D0" w:rsidP="009143D0">
      <w:pPr>
        <w:spacing w:after="111" w:line="259" w:lineRule="auto"/>
        <w:rPr>
          <w:sz w:val="20"/>
          <w:szCs w:val="20"/>
        </w:rPr>
      </w:pPr>
      <w:r w:rsidRPr="009143D0">
        <w:rPr>
          <w:sz w:val="20"/>
          <w:szCs w:val="20"/>
        </w:rPr>
        <w:t xml:space="preserve"> </w:t>
      </w:r>
    </w:p>
    <w:p w14:paraId="36BDB5A0" w14:textId="77777777" w:rsidR="009143D0" w:rsidRPr="009143D0" w:rsidRDefault="009143D0" w:rsidP="009143D0">
      <w:pPr>
        <w:ind w:left="-5" w:right="31"/>
        <w:rPr>
          <w:sz w:val="20"/>
          <w:szCs w:val="20"/>
        </w:rPr>
      </w:pPr>
      <w:r w:rsidRPr="009143D0">
        <w:rPr>
          <w:sz w:val="20"/>
          <w:szCs w:val="20"/>
        </w:rPr>
        <w:t xml:space="preserve">I dati dei Tesserati saranno conservati per tutta la durata del rapporto tesseramento e/o iscrizione ai campionati ed anche successivamente per l’espletamento di tutti gli eventuali adempimenti connessi o derivanti dal tesseramento secondo quanto prescritto dalle leggi vigenti e, comunque, per il tempo necessario al perseguimento delle finalità istituzionali della F.I.H. e per le esigenze di giustizia, sia ordinaria che sportiva, salvo periodo di conservazione ulteriore per quanto riguarda le immagini di cui al punto 3.3 della presente informativa per finalità di archiviazione nel pubblico interesse. </w:t>
      </w:r>
    </w:p>
    <w:p w14:paraId="26ED9BDC" w14:textId="77777777" w:rsidR="009143D0" w:rsidRPr="009143D0" w:rsidRDefault="009143D0" w:rsidP="009143D0">
      <w:pPr>
        <w:spacing w:line="259" w:lineRule="auto"/>
        <w:rPr>
          <w:sz w:val="20"/>
          <w:szCs w:val="20"/>
        </w:rPr>
      </w:pPr>
      <w:r w:rsidRPr="009143D0">
        <w:rPr>
          <w:sz w:val="20"/>
          <w:szCs w:val="20"/>
        </w:rPr>
        <w:t xml:space="preserve"> </w:t>
      </w:r>
    </w:p>
    <w:p w14:paraId="04810D82" w14:textId="77777777" w:rsidR="009143D0" w:rsidRPr="009143D0" w:rsidRDefault="009143D0" w:rsidP="009143D0">
      <w:pPr>
        <w:pStyle w:val="Titolo1"/>
        <w:ind w:left="672" w:firstLine="0"/>
        <w:rPr>
          <w:sz w:val="20"/>
          <w:szCs w:val="20"/>
        </w:rPr>
      </w:pPr>
      <w:r w:rsidRPr="009143D0">
        <w:rPr>
          <w:sz w:val="20"/>
          <w:szCs w:val="20"/>
        </w:rPr>
        <w:t>7.Categorie di destinatari dei dati</w:t>
      </w:r>
      <w:r w:rsidRPr="009143D0">
        <w:rPr>
          <w:sz w:val="20"/>
          <w:szCs w:val="20"/>
          <w:u w:val="none"/>
        </w:rPr>
        <w:t xml:space="preserve"> </w:t>
      </w:r>
    </w:p>
    <w:p w14:paraId="476E10F0" w14:textId="77777777" w:rsidR="009143D0" w:rsidRDefault="009143D0" w:rsidP="009143D0">
      <w:pPr>
        <w:spacing w:after="129" w:line="259" w:lineRule="auto"/>
        <w:rPr>
          <w:sz w:val="20"/>
          <w:szCs w:val="20"/>
        </w:rPr>
      </w:pPr>
      <w:r w:rsidRPr="009143D0">
        <w:rPr>
          <w:sz w:val="20"/>
          <w:szCs w:val="20"/>
        </w:rPr>
        <w:t xml:space="preserve"> </w:t>
      </w:r>
    </w:p>
    <w:p w14:paraId="4033EF14" w14:textId="4D36B943" w:rsidR="009143D0" w:rsidRPr="009143D0" w:rsidRDefault="009143D0" w:rsidP="009143D0">
      <w:pPr>
        <w:spacing w:after="129" w:line="259" w:lineRule="auto"/>
        <w:rPr>
          <w:sz w:val="20"/>
          <w:szCs w:val="20"/>
        </w:rPr>
      </w:pPr>
      <w:r w:rsidRPr="009143D0">
        <w:rPr>
          <w:sz w:val="20"/>
          <w:szCs w:val="20"/>
        </w:rPr>
        <w:t xml:space="preserve">Esclusivamente per le finalità specificate nella sezione </w:t>
      </w:r>
      <w:proofErr w:type="gramStart"/>
      <w:r w:rsidRPr="009143D0">
        <w:rPr>
          <w:sz w:val="20"/>
          <w:szCs w:val="20"/>
        </w:rPr>
        <w:t>3</w:t>
      </w:r>
      <w:proofErr w:type="gramEnd"/>
      <w:r w:rsidRPr="009143D0">
        <w:rPr>
          <w:sz w:val="20"/>
          <w:szCs w:val="20"/>
        </w:rPr>
        <w:t xml:space="preserve"> della presente informativa, la F.I.H. potrà comunicare i dati dei Tesserati a determinate categorie di soggetti, tra cui: </w:t>
      </w:r>
    </w:p>
    <w:p w14:paraId="5B749D89" w14:textId="77777777" w:rsidR="009143D0" w:rsidRDefault="009143D0" w:rsidP="009143D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38"/>
        <w:jc w:val="both"/>
        <w:rPr>
          <w:sz w:val="20"/>
          <w:szCs w:val="20"/>
        </w:rPr>
      </w:pPr>
      <w:r w:rsidRPr="009143D0">
        <w:rPr>
          <w:sz w:val="20"/>
          <w:szCs w:val="20"/>
        </w:rPr>
        <w:t xml:space="preserve">Dipendenti e/o collaboratori di F.I.H.; </w:t>
      </w:r>
    </w:p>
    <w:p w14:paraId="2367B34D" w14:textId="2EE01C94" w:rsidR="009143D0" w:rsidRPr="009143D0" w:rsidRDefault="009143D0" w:rsidP="009143D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jc w:val="both"/>
        <w:rPr>
          <w:sz w:val="20"/>
          <w:szCs w:val="20"/>
        </w:rPr>
      </w:pPr>
      <w:r w:rsidRPr="009143D0">
        <w:rPr>
          <w:sz w:val="20"/>
          <w:szCs w:val="20"/>
        </w:rPr>
        <w:t xml:space="preserve"> </w:t>
      </w:r>
      <w:r>
        <w:rPr>
          <w:sz w:val="20"/>
          <w:szCs w:val="20"/>
        </w:rPr>
        <w:t xml:space="preserve">   </w:t>
      </w:r>
      <w:r w:rsidRPr="009143D0">
        <w:rPr>
          <w:sz w:val="20"/>
          <w:szCs w:val="20"/>
        </w:rPr>
        <w:t xml:space="preserve">Comitato Olimpico Nazionale – CONI; </w:t>
      </w:r>
    </w:p>
    <w:p w14:paraId="5C564D10" w14:textId="77777777" w:rsidR="009143D0" w:rsidRPr="009143D0" w:rsidRDefault="009143D0" w:rsidP="009143D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38"/>
        <w:jc w:val="both"/>
        <w:rPr>
          <w:sz w:val="20"/>
          <w:szCs w:val="20"/>
        </w:rPr>
      </w:pPr>
      <w:r w:rsidRPr="009143D0">
        <w:rPr>
          <w:sz w:val="20"/>
          <w:szCs w:val="20"/>
        </w:rPr>
        <w:t xml:space="preserve">EHF (Federazione Europea di Hockey); </w:t>
      </w:r>
    </w:p>
    <w:p w14:paraId="75D75293" w14:textId="77777777" w:rsidR="009143D0" w:rsidRPr="009143D0" w:rsidRDefault="009143D0" w:rsidP="009143D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38"/>
        <w:jc w:val="both"/>
        <w:rPr>
          <w:sz w:val="20"/>
          <w:szCs w:val="20"/>
        </w:rPr>
      </w:pPr>
      <w:r w:rsidRPr="009143D0">
        <w:rPr>
          <w:sz w:val="20"/>
          <w:szCs w:val="20"/>
        </w:rPr>
        <w:t xml:space="preserve">Comitato Olimpico internazionale – CIO; </w:t>
      </w:r>
    </w:p>
    <w:p w14:paraId="6087C397" w14:textId="77777777" w:rsidR="009143D0" w:rsidRPr="009143D0" w:rsidRDefault="009143D0" w:rsidP="009143D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38"/>
        <w:jc w:val="both"/>
        <w:rPr>
          <w:sz w:val="20"/>
          <w:szCs w:val="20"/>
        </w:rPr>
      </w:pPr>
      <w:r w:rsidRPr="009143D0">
        <w:rPr>
          <w:sz w:val="20"/>
          <w:szCs w:val="20"/>
        </w:rPr>
        <w:t xml:space="preserve">Altri enti nazionali o internazionali deputati al controllo della posizione dei Tesserati; </w:t>
      </w:r>
    </w:p>
    <w:p w14:paraId="5367712A" w14:textId="77777777" w:rsidR="009143D0" w:rsidRPr="009143D0" w:rsidRDefault="009143D0" w:rsidP="009143D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38"/>
        <w:jc w:val="both"/>
        <w:rPr>
          <w:sz w:val="20"/>
          <w:szCs w:val="20"/>
        </w:rPr>
      </w:pPr>
      <w:r w:rsidRPr="009143D0">
        <w:rPr>
          <w:sz w:val="20"/>
          <w:szCs w:val="20"/>
        </w:rPr>
        <w:t xml:space="preserve">Federazioni sportive italiane </w:t>
      </w:r>
      <w:proofErr w:type="gramStart"/>
      <w:r w:rsidRPr="009143D0">
        <w:rPr>
          <w:sz w:val="20"/>
          <w:szCs w:val="20"/>
        </w:rPr>
        <w:t>e</w:t>
      </w:r>
      <w:proofErr w:type="gramEnd"/>
      <w:r w:rsidRPr="009143D0">
        <w:rPr>
          <w:sz w:val="20"/>
          <w:szCs w:val="20"/>
        </w:rPr>
        <w:t xml:space="preserve"> estere; </w:t>
      </w:r>
    </w:p>
    <w:p w14:paraId="426D3505" w14:textId="77777777" w:rsidR="009143D0" w:rsidRPr="009143D0" w:rsidRDefault="009143D0" w:rsidP="009143D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38"/>
        <w:jc w:val="both"/>
        <w:rPr>
          <w:sz w:val="20"/>
          <w:szCs w:val="20"/>
        </w:rPr>
      </w:pPr>
      <w:r w:rsidRPr="009143D0">
        <w:rPr>
          <w:sz w:val="20"/>
          <w:szCs w:val="20"/>
        </w:rPr>
        <w:t xml:space="preserve">Enti di promozione sportiva, società ed associazioni affiliate e aggregate alla F.I.H.; </w:t>
      </w:r>
    </w:p>
    <w:p w14:paraId="7297D5B5" w14:textId="77777777" w:rsidR="009143D0" w:rsidRPr="009143D0" w:rsidRDefault="009143D0" w:rsidP="009143D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38"/>
        <w:jc w:val="both"/>
        <w:rPr>
          <w:sz w:val="20"/>
          <w:szCs w:val="20"/>
        </w:rPr>
      </w:pPr>
      <w:r w:rsidRPr="009143D0">
        <w:rPr>
          <w:sz w:val="20"/>
          <w:szCs w:val="20"/>
        </w:rPr>
        <w:t xml:space="preserve">Enti, società, o soggetti che supportano la F.I.H. nel perseguimento delle finalità statutarie relativamente all’attività di organizzazione, gestione, pubblicità o sponsorizzazione di eventi, tornei, e manifestazioni sportive; </w:t>
      </w:r>
    </w:p>
    <w:p w14:paraId="45EE793D" w14:textId="77777777" w:rsidR="009143D0" w:rsidRPr="009143D0" w:rsidRDefault="009143D0" w:rsidP="009143D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38"/>
        <w:jc w:val="both"/>
        <w:rPr>
          <w:sz w:val="20"/>
          <w:szCs w:val="20"/>
        </w:rPr>
      </w:pPr>
      <w:r w:rsidRPr="009143D0">
        <w:rPr>
          <w:sz w:val="20"/>
          <w:szCs w:val="20"/>
        </w:rPr>
        <w:t xml:space="preserve">Enti o società che svolgono attività strumentali e connesse alle finalità di trattamento stabilite dalla F.I.H. quali, ad esempio, imprese assicuratrici convenzionate con la F.I.H. o attività di carattere sanitario a favore di quest’ultima o connesse alle citate imprese assicuratrici; </w:t>
      </w:r>
    </w:p>
    <w:p w14:paraId="68ADF5FF" w14:textId="77777777" w:rsidR="009143D0" w:rsidRPr="009143D0" w:rsidRDefault="009143D0" w:rsidP="009143D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38"/>
        <w:jc w:val="both"/>
        <w:rPr>
          <w:sz w:val="20"/>
          <w:szCs w:val="20"/>
        </w:rPr>
      </w:pPr>
      <w:r w:rsidRPr="009143D0">
        <w:rPr>
          <w:sz w:val="20"/>
          <w:szCs w:val="20"/>
        </w:rPr>
        <w:t xml:space="preserve">Soggetti che svolgono attività di elaborazione dati e/o tenuta della contabilità </w:t>
      </w:r>
      <w:proofErr w:type="gramStart"/>
      <w:r w:rsidRPr="009143D0">
        <w:rPr>
          <w:sz w:val="20"/>
          <w:szCs w:val="20"/>
        </w:rPr>
        <w:t>ed</w:t>
      </w:r>
      <w:proofErr w:type="gramEnd"/>
      <w:r w:rsidRPr="009143D0">
        <w:rPr>
          <w:sz w:val="20"/>
          <w:szCs w:val="20"/>
        </w:rPr>
        <w:t xml:space="preserve"> adempimenti conseguenti per conto della F.I.H.; </w:t>
      </w:r>
    </w:p>
    <w:p w14:paraId="74C3137F" w14:textId="77777777" w:rsidR="009143D0" w:rsidRPr="009143D0" w:rsidRDefault="009143D0" w:rsidP="009143D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38"/>
        <w:jc w:val="both"/>
        <w:rPr>
          <w:sz w:val="20"/>
          <w:szCs w:val="20"/>
        </w:rPr>
      </w:pPr>
      <w:r w:rsidRPr="009143D0">
        <w:rPr>
          <w:sz w:val="20"/>
          <w:szCs w:val="20"/>
        </w:rPr>
        <w:t xml:space="preserve">Società che svolgono attività di gestione e manutenzione dagli apparati di comunicazione elettronica (ivi inclusi i siti web federali) ed i connessi adempimenti conseguenti per conto della </w:t>
      </w:r>
    </w:p>
    <w:p w14:paraId="7ACFE37F" w14:textId="77777777" w:rsidR="009143D0" w:rsidRPr="009143D0" w:rsidRDefault="009143D0" w:rsidP="009143D0">
      <w:pPr>
        <w:ind w:left="411" w:right="31"/>
        <w:rPr>
          <w:sz w:val="20"/>
          <w:szCs w:val="20"/>
        </w:rPr>
      </w:pPr>
      <w:r w:rsidRPr="009143D0">
        <w:rPr>
          <w:sz w:val="20"/>
          <w:szCs w:val="20"/>
        </w:rPr>
        <w:t xml:space="preserve">F.I.H.; </w:t>
      </w:r>
    </w:p>
    <w:p w14:paraId="145782CA" w14:textId="77777777" w:rsidR="009143D0" w:rsidRPr="009143D0" w:rsidRDefault="009143D0" w:rsidP="009143D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38"/>
        <w:jc w:val="both"/>
        <w:rPr>
          <w:sz w:val="20"/>
          <w:szCs w:val="20"/>
        </w:rPr>
      </w:pPr>
      <w:r w:rsidRPr="009143D0">
        <w:rPr>
          <w:sz w:val="20"/>
          <w:szCs w:val="20"/>
        </w:rPr>
        <w:t xml:space="preserve">Autorità giudiziarie e di polizia o ad altre amministrazioni pubbliche per l’adempimento di </w:t>
      </w:r>
    </w:p>
    <w:p w14:paraId="7C413866" w14:textId="77777777" w:rsidR="009143D0" w:rsidRPr="009143D0" w:rsidRDefault="009143D0" w:rsidP="009143D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38"/>
        <w:jc w:val="both"/>
        <w:rPr>
          <w:sz w:val="20"/>
          <w:szCs w:val="20"/>
        </w:rPr>
      </w:pPr>
      <w:r w:rsidRPr="009143D0">
        <w:rPr>
          <w:sz w:val="20"/>
          <w:szCs w:val="20"/>
        </w:rPr>
        <w:t xml:space="preserve">obblighi normativi; </w:t>
      </w:r>
    </w:p>
    <w:p w14:paraId="6D1DAA05" w14:textId="77777777" w:rsidR="009143D0" w:rsidRPr="009143D0" w:rsidRDefault="009143D0" w:rsidP="009143D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38"/>
        <w:jc w:val="both"/>
        <w:rPr>
          <w:sz w:val="20"/>
          <w:szCs w:val="20"/>
        </w:rPr>
      </w:pPr>
      <w:r w:rsidRPr="009143D0">
        <w:rPr>
          <w:sz w:val="20"/>
          <w:szCs w:val="20"/>
        </w:rPr>
        <w:lastRenderedPageBreak/>
        <w:t>Organismi sanitari privati e pubblici – sia italiani che esteri – per finalità assicurative, lavoristiche, previdenziali, assistenziali, per il controllo in senso ampio dell’idoneità sportiva secondo quanto previsto dalle norme federali e per gli adempimenti antidoping (es: comunicazioni alle Agenzie Anti – Doping ed organismi preposti, sia a livello nazionale (</w:t>
      </w:r>
      <w:proofErr w:type="spellStart"/>
      <w:r w:rsidRPr="009143D0">
        <w:rPr>
          <w:sz w:val="20"/>
          <w:szCs w:val="20"/>
        </w:rPr>
        <w:t>NadoItalia</w:t>
      </w:r>
      <w:proofErr w:type="spellEnd"/>
      <w:r w:rsidRPr="009143D0">
        <w:rPr>
          <w:sz w:val="20"/>
          <w:szCs w:val="20"/>
        </w:rPr>
        <w:t xml:space="preserve">) che internazionale (WADA); </w:t>
      </w:r>
    </w:p>
    <w:p w14:paraId="26108385" w14:textId="77777777" w:rsidR="009143D0" w:rsidRPr="009143D0" w:rsidRDefault="009143D0" w:rsidP="009143D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38"/>
        <w:jc w:val="both"/>
        <w:rPr>
          <w:sz w:val="20"/>
          <w:szCs w:val="20"/>
        </w:rPr>
      </w:pPr>
      <w:r w:rsidRPr="009143D0">
        <w:rPr>
          <w:sz w:val="20"/>
          <w:szCs w:val="20"/>
        </w:rPr>
        <w:t xml:space="preserve">Organismi della giustizia sportiva federale, della Procura federale e del Collegio di Garanzia del CONI; </w:t>
      </w:r>
    </w:p>
    <w:p w14:paraId="629248FA" w14:textId="77777777" w:rsidR="009143D0" w:rsidRPr="009143D0" w:rsidRDefault="009143D0" w:rsidP="009143D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38"/>
        <w:jc w:val="both"/>
        <w:rPr>
          <w:sz w:val="20"/>
          <w:szCs w:val="20"/>
        </w:rPr>
      </w:pPr>
      <w:r w:rsidRPr="009143D0">
        <w:rPr>
          <w:sz w:val="20"/>
          <w:szCs w:val="20"/>
        </w:rPr>
        <w:t xml:space="preserve">Società, consulenti e professionisti che operino per conto o nell’interesse della F.I.H.; </w:t>
      </w:r>
    </w:p>
    <w:p w14:paraId="2106797C" w14:textId="77777777" w:rsidR="009143D0" w:rsidRPr="009143D0" w:rsidRDefault="009143D0" w:rsidP="009143D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38"/>
        <w:jc w:val="both"/>
        <w:rPr>
          <w:sz w:val="20"/>
          <w:szCs w:val="20"/>
        </w:rPr>
      </w:pPr>
      <w:r w:rsidRPr="009143D0">
        <w:rPr>
          <w:sz w:val="20"/>
          <w:szCs w:val="20"/>
        </w:rPr>
        <w:t xml:space="preserve">Consolati-Ambasciate dei Paesi dove si svolgono le manifestazioni sportive alle quali partecipino i Tesserati; </w:t>
      </w:r>
    </w:p>
    <w:p w14:paraId="106F5BA6" w14:textId="77777777" w:rsidR="009143D0" w:rsidRPr="009143D0" w:rsidRDefault="009143D0" w:rsidP="009143D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38"/>
        <w:jc w:val="both"/>
        <w:rPr>
          <w:sz w:val="20"/>
          <w:szCs w:val="20"/>
        </w:rPr>
      </w:pPr>
      <w:r w:rsidRPr="009143D0">
        <w:rPr>
          <w:sz w:val="20"/>
          <w:szCs w:val="20"/>
        </w:rPr>
        <w:t xml:space="preserve">Istituti di credito sportivo ed alle Casse di previdenza per l’Assicurazione degli sportivi comunque dominante, ai fini di prestazioni assicurative, assistenziali e previdenziali agli iscritti alla F.I.H.; </w:t>
      </w:r>
    </w:p>
    <w:p w14:paraId="1B1B9B5D" w14:textId="77777777" w:rsidR="009143D0" w:rsidRPr="009143D0" w:rsidRDefault="009143D0" w:rsidP="009143D0">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1" w:hanging="338"/>
        <w:jc w:val="both"/>
        <w:rPr>
          <w:sz w:val="20"/>
          <w:szCs w:val="20"/>
        </w:rPr>
      </w:pPr>
      <w:r w:rsidRPr="009143D0">
        <w:rPr>
          <w:sz w:val="20"/>
          <w:szCs w:val="20"/>
        </w:rPr>
        <w:t xml:space="preserve">Aziende di Trasporti e Vettori (ad es. Compagnie Ferroviarie, aeree, etc.); </w:t>
      </w:r>
      <w:r w:rsidRPr="009143D0">
        <w:rPr>
          <w:sz w:val="20"/>
          <w:szCs w:val="20"/>
        </w:rPr>
        <w:t xml:space="preserve"> </w:t>
      </w:r>
      <w:r w:rsidRPr="009143D0">
        <w:rPr>
          <w:sz w:val="20"/>
          <w:szCs w:val="20"/>
        </w:rPr>
        <w:tab/>
        <w:t xml:space="preserve">Agenzie di viaggio. </w:t>
      </w:r>
    </w:p>
    <w:p w14:paraId="0D241123" w14:textId="77777777" w:rsidR="009143D0" w:rsidRPr="009143D0" w:rsidRDefault="009143D0" w:rsidP="009143D0">
      <w:pPr>
        <w:ind w:left="-5" w:right="31"/>
        <w:rPr>
          <w:sz w:val="20"/>
          <w:szCs w:val="20"/>
        </w:rPr>
      </w:pPr>
      <w:r w:rsidRPr="009143D0">
        <w:rPr>
          <w:sz w:val="20"/>
          <w:szCs w:val="20"/>
        </w:rPr>
        <w:t xml:space="preserve">Tali destinatari, in quanto chiamati a trattare i dati dei Tesserati sulla base delle finalità stabilite da F.I.H. potranno essere nominati da quest’ultima Responsabile del trattamento mediante apposito e separato atto ai sensi dell’art. 28 del GDPR. </w:t>
      </w:r>
    </w:p>
    <w:p w14:paraId="3BB210BB" w14:textId="77777777" w:rsidR="009143D0" w:rsidRPr="009143D0" w:rsidRDefault="009143D0" w:rsidP="009143D0">
      <w:pPr>
        <w:spacing w:line="259" w:lineRule="auto"/>
        <w:rPr>
          <w:sz w:val="20"/>
          <w:szCs w:val="20"/>
        </w:rPr>
      </w:pPr>
      <w:r w:rsidRPr="009143D0">
        <w:rPr>
          <w:sz w:val="20"/>
          <w:szCs w:val="20"/>
        </w:rPr>
        <w:t xml:space="preserve"> </w:t>
      </w:r>
    </w:p>
    <w:p w14:paraId="3938A56F" w14:textId="77777777" w:rsidR="009143D0" w:rsidRPr="009143D0" w:rsidRDefault="009143D0" w:rsidP="009143D0">
      <w:pPr>
        <w:pStyle w:val="Titolo1"/>
        <w:ind w:left="10" w:firstLine="0"/>
        <w:rPr>
          <w:sz w:val="20"/>
          <w:szCs w:val="20"/>
        </w:rPr>
      </w:pPr>
      <w:r w:rsidRPr="009143D0">
        <w:rPr>
          <w:sz w:val="20"/>
          <w:szCs w:val="20"/>
        </w:rPr>
        <w:t>8.Trasferimento dei dati verso un paese terzo e/o un’organizzazione Internazionale</w:t>
      </w:r>
      <w:r w:rsidRPr="009143D0">
        <w:rPr>
          <w:sz w:val="20"/>
          <w:szCs w:val="20"/>
          <w:u w:val="none"/>
        </w:rPr>
        <w:t xml:space="preserve"> </w:t>
      </w:r>
    </w:p>
    <w:p w14:paraId="4D2F6273" w14:textId="77777777" w:rsidR="009143D0" w:rsidRPr="009143D0" w:rsidRDefault="009143D0" w:rsidP="009143D0">
      <w:pPr>
        <w:spacing w:line="259" w:lineRule="auto"/>
        <w:rPr>
          <w:sz w:val="20"/>
          <w:szCs w:val="20"/>
        </w:rPr>
      </w:pPr>
      <w:r w:rsidRPr="009143D0">
        <w:rPr>
          <w:sz w:val="20"/>
          <w:szCs w:val="20"/>
        </w:rPr>
        <w:t xml:space="preserve"> </w:t>
      </w:r>
    </w:p>
    <w:p w14:paraId="2DE0A86D" w14:textId="77777777" w:rsidR="009143D0" w:rsidRPr="009143D0" w:rsidRDefault="009143D0" w:rsidP="009143D0">
      <w:pPr>
        <w:ind w:left="-5" w:right="31"/>
        <w:rPr>
          <w:sz w:val="20"/>
          <w:szCs w:val="20"/>
        </w:rPr>
      </w:pPr>
      <w:r w:rsidRPr="009143D0">
        <w:rPr>
          <w:sz w:val="20"/>
          <w:szCs w:val="20"/>
        </w:rPr>
        <w:t xml:space="preserve">Per esigenze strettamente legate al perseguimento delle finalità Inerenti il tesseramento e gli Obblighi di legge (ad esempio, partecipazioni a competizioni sportive internazionali e procedure di ingressi nei relativi Paesi Extra UE ospitanti), determinati dati dei Tesserati potranno essere oggetto di trasferimento a Paesi e/o organizzazioni extra UE. </w:t>
      </w:r>
    </w:p>
    <w:p w14:paraId="1EAA1E7D" w14:textId="77777777" w:rsidR="009143D0" w:rsidRPr="009143D0" w:rsidRDefault="009143D0" w:rsidP="009143D0">
      <w:pPr>
        <w:ind w:left="-5" w:right="31"/>
        <w:rPr>
          <w:sz w:val="20"/>
          <w:szCs w:val="20"/>
        </w:rPr>
      </w:pPr>
      <w:r w:rsidRPr="009143D0">
        <w:rPr>
          <w:sz w:val="20"/>
          <w:szCs w:val="20"/>
        </w:rPr>
        <w:t xml:space="preserve">In questi casi F.I.H. procederà a tale trasferimento soltanto a condizione che il paese di destinazione rientri tra quelli che la Commissione Europea ha reputato offrire un livello di protezione dei dati adeguato ai sensi dell’art. 45 del GDPR o qualora ricorra una delle altre condizioni legittimanti tale trasferimento ai sensi degli articoli 46 e 47 del </w:t>
      </w:r>
      <w:proofErr w:type="gramStart"/>
      <w:r w:rsidRPr="009143D0">
        <w:rPr>
          <w:sz w:val="20"/>
          <w:szCs w:val="20"/>
        </w:rPr>
        <w:t>predetto</w:t>
      </w:r>
      <w:proofErr w:type="gramEnd"/>
      <w:r w:rsidRPr="009143D0">
        <w:rPr>
          <w:sz w:val="20"/>
          <w:szCs w:val="20"/>
        </w:rPr>
        <w:t xml:space="preserve"> GDPR. </w:t>
      </w:r>
    </w:p>
    <w:p w14:paraId="7F60606C" w14:textId="77777777" w:rsidR="009143D0" w:rsidRPr="009143D0" w:rsidRDefault="009143D0" w:rsidP="009143D0">
      <w:pPr>
        <w:ind w:left="-5" w:right="31"/>
        <w:rPr>
          <w:sz w:val="20"/>
          <w:szCs w:val="20"/>
        </w:rPr>
      </w:pPr>
      <w:r w:rsidRPr="009143D0">
        <w:rPr>
          <w:sz w:val="20"/>
          <w:szCs w:val="20"/>
        </w:rPr>
        <w:t xml:space="preserve">Tale trasferimento, per le necessità sopra evidenziate, risulterà ad ogni modo legittimato ai sensi dell’art. 49 del GDPR in quanto necessario a dare esecuzione agli obblighi relativi all’instaurato rapporto di tesseramento, e/o per dare esecuzione ad impegni assunti dalla federazione nell’interesse ed a favore del Tesserato, anche di tipo contrattuale, o – infine – per perseguire i legittimi interessi statutari della F.I.H. ai sensi dell’art. 6 lett. f) e 49 par. 1 comma 2 del GDPR. </w:t>
      </w:r>
    </w:p>
    <w:p w14:paraId="2F600639" w14:textId="77777777" w:rsidR="009143D0" w:rsidRPr="009143D0" w:rsidRDefault="009143D0" w:rsidP="009143D0">
      <w:pPr>
        <w:spacing w:line="259" w:lineRule="auto"/>
        <w:rPr>
          <w:sz w:val="20"/>
          <w:szCs w:val="20"/>
        </w:rPr>
      </w:pPr>
      <w:r w:rsidRPr="009143D0">
        <w:rPr>
          <w:sz w:val="20"/>
          <w:szCs w:val="20"/>
        </w:rPr>
        <w:t xml:space="preserve"> </w:t>
      </w:r>
    </w:p>
    <w:p w14:paraId="11DB7D45" w14:textId="77777777" w:rsidR="009143D0" w:rsidRPr="009143D0" w:rsidRDefault="009143D0" w:rsidP="009143D0">
      <w:pPr>
        <w:pStyle w:val="Titolo1"/>
        <w:ind w:left="672" w:firstLine="0"/>
        <w:rPr>
          <w:sz w:val="20"/>
          <w:szCs w:val="20"/>
        </w:rPr>
      </w:pPr>
      <w:r w:rsidRPr="009143D0">
        <w:rPr>
          <w:sz w:val="20"/>
          <w:szCs w:val="20"/>
        </w:rPr>
        <w:t>9.Diritti degli interessati</w:t>
      </w:r>
      <w:r w:rsidRPr="009143D0">
        <w:rPr>
          <w:sz w:val="20"/>
          <w:szCs w:val="20"/>
          <w:u w:val="none"/>
        </w:rPr>
        <w:t xml:space="preserve"> </w:t>
      </w:r>
    </w:p>
    <w:p w14:paraId="2C617B43" w14:textId="77777777" w:rsidR="009143D0" w:rsidRPr="009143D0" w:rsidRDefault="009143D0" w:rsidP="009143D0">
      <w:pPr>
        <w:spacing w:line="259" w:lineRule="auto"/>
        <w:rPr>
          <w:sz w:val="20"/>
          <w:szCs w:val="20"/>
        </w:rPr>
      </w:pPr>
      <w:r w:rsidRPr="009143D0">
        <w:rPr>
          <w:sz w:val="20"/>
          <w:szCs w:val="20"/>
        </w:rPr>
        <w:t xml:space="preserve"> </w:t>
      </w:r>
    </w:p>
    <w:p w14:paraId="32C27FD9" w14:textId="77777777" w:rsidR="009143D0" w:rsidRPr="009143D0" w:rsidRDefault="009143D0" w:rsidP="009143D0">
      <w:pPr>
        <w:ind w:left="-5" w:right="31"/>
        <w:rPr>
          <w:sz w:val="20"/>
          <w:szCs w:val="20"/>
        </w:rPr>
      </w:pPr>
      <w:r w:rsidRPr="009143D0">
        <w:rPr>
          <w:sz w:val="20"/>
          <w:szCs w:val="20"/>
        </w:rPr>
        <w:t xml:space="preserve">I Tesserati, ai sensi dell'art. 15 e ss. del GDPR, potranno esercitare, in ogni momento, i loro diritti nei confronti di F.I.H., nonché richiedere la conferma che sia o meno in corso il trattamento dei loro dati, e in tal caso, ottenere l'accesso a tali dati ed alle seguenti informazioni: a) finalità del trattamento; b) categorie di dati personali trattati; c) i destinatari o le categorie di destinatari a cui sono stati o saranno comunicati i dati personali; d) quando possibile, il periodo di conservazione dei dati previsto oppure, se non è possibile, i criteri utilizzati per determinare tale periodo. </w:t>
      </w:r>
    </w:p>
    <w:p w14:paraId="6AAF7EBF" w14:textId="77777777" w:rsidR="009143D0" w:rsidRPr="009143D0" w:rsidRDefault="009143D0" w:rsidP="009143D0">
      <w:pPr>
        <w:ind w:left="-5" w:right="31"/>
        <w:rPr>
          <w:sz w:val="20"/>
          <w:szCs w:val="20"/>
        </w:rPr>
      </w:pPr>
      <w:r w:rsidRPr="009143D0">
        <w:rPr>
          <w:sz w:val="20"/>
          <w:szCs w:val="20"/>
        </w:rPr>
        <w:t xml:space="preserve">I Tesserati potranno inoltre esercitare i seguenti diritti: a) richiedere la rettifica, la cancellazione o la limitazione del trattamento; b) ottenere la portabilità dei dati forniti solo se oggetto di trattamento automatizzato basato sul consenso; c) opporsi al trattamento d) proporre reclamo all’Autorità Garante della protezione dei dati personali; e) proporre ricorso giurisdizionale per vedere risarcito il danno materiale o immateriale sofferto in conseguenza della violazione del GDPR, f) essere informati dell’esistenza di garanzie adeguate ai sensi dell’art. 46 del GDPR relative al trasferimento dei propri dati personali a paesi terzi o ad organizzazioni internazionali. </w:t>
      </w:r>
    </w:p>
    <w:p w14:paraId="699E5A33" w14:textId="77777777" w:rsidR="009143D0" w:rsidRPr="009143D0" w:rsidRDefault="009143D0" w:rsidP="009143D0">
      <w:pPr>
        <w:spacing w:line="259" w:lineRule="auto"/>
        <w:rPr>
          <w:sz w:val="20"/>
          <w:szCs w:val="20"/>
        </w:rPr>
      </w:pPr>
      <w:r w:rsidRPr="009143D0">
        <w:rPr>
          <w:sz w:val="20"/>
          <w:szCs w:val="20"/>
        </w:rPr>
        <w:t xml:space="preserve"> </w:t>
      </w:r>
    </w:p>
    <w:p w14:paraId="7AF7372E" w14:textId="77777777" w:rsidR="009143D0" w:rsidRPr="009143D0" w:rsidRDefault="009143D0" w:rsidP="009143D0">
      <w:pPr>
        <w:pStyle w:val="Titolo1"/>
        <w:ind w:left="672" w:firstLine="0"/>
        <w:rPr>
          <w:sz w:val="20"/>
          <w:szCs w:val="20"/>
        </w:rPr>
      </w:pPr>
      <w:r w:rsidRPr="009143D0">
        <w:rPr>
          <w:sz w:val="20"/>
          <w:szCs w:val="20"/>
        </w:rPr>
        <w:t>10.Aggiornamenti della presente informativa</w:t>
      </w:r>
      <w:r w:rsidRPr="009143D0">
        <w:rPr>
          <w:sz w:val="20"/>
          <w:szCs w:val="20"/>
          <w:u w:val="none"/>
        </w:rPr>
        <w:t xml:space="preserve"> </w:t>
      </w:r>
    </w:p>
    <w:p w14:paraId="790CEC0C" w14:textId="77777777" w:rsidR="009143D0" w:rsidRPr="009143D0" w:rsidRDefault="009143D0" w:rsidP="009143D0">
      <w:pPr>
        <w:spacing w:line="259" w:lineRule="auto"/>
        <w:rPr>
          <w:sz w:val="20"/>
          <w:szCs w:val="20"/>
        </w:rPr>
      </w:pPr>
      <w:r w:rsidRPr="009143D0">
        <w:rPr>
          <w:sz w:val="20"/>
          <w:szCs w:val="20"/>
        </w:rPr>
        <w:t xml:space="preserve"> </w:t>
      </w:r>
    </w:p>
    <w:p w14:paraId="7FC890CD" w14:textId="77777777" w:rsidR="009143D0" w:rsidRPr="009143D0" w:rsidRDefault="009143D0" w:rsidP="009143D0">
      <w:pPr>
        <w:ind w:left="-5" w:right="31"/>
        <w:rPr>
          <w:sz w:val="20"/>
          <w:szCs w:val="20"/>
        </w:rPr>
      </w:pPr>
      <w:r w:rsidRPr="009143D0">
        <w:rPr>
          <w:sz w:val="20"/>
          <w:szCs w:val="20"/>
        </w:rPr>
        <w:t xml:space="preserve">F.I.H. potrebbe avere necessità di aggiornare regolarmente la presente informativa e pertanto invita i Tesserati a verificare l'ultima versione pubblicata nella sezione sul sito di F.I.H. </w:t>
      </w:r>
    </w:p>
    <w:p w14:paraId="4C67FFD5" w14:textId="77777777" w:rsidR="009143D0" w:rsidRPr="009143D0" w:rsidRDefault="009143D0" w:rsidP="009143D0">
      <w:pPr>
        <w:ind w:left="-5" w:right="31"/>
        <w:rPr>
          <w:sz w:val="20"/>
          <w:szCs w:val="20"/>
        </w:rPr>
      </w:pPr>
      <w:r w:rsidRPr="009143D0">
        <w:rPr>
          <w:sz w:val="20"/>
          <w:szCs w:val="20"/>
        </w:rPr>
        <w:t xml:space="preserve">F.I.H. provvederà ad informare i Tesserati di eventuali modifiche sostanziali attraverso il </w:t>
      </w:r>
      <w:proofErr w:type="gramStart"/>
      <w:r w:rsidRPr="009143D0">
        <w:rPr>
          <w:sz w:val="20"/>
          <w:szCs w:val="20"/>
        </w:rPr>
        <w:t>predetto</w:t>
      </w:r>
      <w:proofErr w:type="gramEnd"/>
      <w:r w:rsidRPr="009143D0">
        <w:rPr>
          <w:sz w:val="20"/>
          <w:szCs w:val="20"/>
        </w:rPr>
        <w:t xml:space="preserve"> sito o attraverso i propri consueti canali di comunicazione. </w:t>
      </w:r>
    </w:p>
    <w:p w14:paraId="4CCE75DB" w14:textId="77777777" w:rsidR="009143D0" w:rsidRPr="009143D0" w:rsidRDefault="009143D0" w:rsidP="009143D0">
      <w:pPr>
        <w:spacing w:line="259" w:lineRule="auto"/>
        <w:rPr>
          <w:sz w:val="20"/>
          <w:szCs w:val="20"/>
        </w:rPr>
      </w:pPr>
      <w:r w:rsidRPr="009143D0">
        <w:rPr>
          <w:sz w:val="20"/>
          <w:szCs w:val="20"/>
        </w:rPr>
        <w:t xml:space="preserve"> </w:t>
      </w:r>
    </w:p>
    <w:p w14:paraId="278C267B" w14:textId="77777777" w:rsidR="009143D0" w:rsidRPr="009143D0" w:rsidRDefault="009143D0" w:rsidP="009143D0">
      <w:pPr>
        <w:pStyle w:val="Titolo1"/>
        <w:ind w:left="81" w:firstLine="0"/>
        <w:jc w:val="center"/>
        <w:rPr>
          <w:sz w:val="20"/>
          <w:szCs w:val="20"/>
        </w:rPr>
      </w:pPr>
      <w:r w:rsidRPr="009143D0">
        <w:rPr>
          <w:sz w:val="20"/>
          <w:szCs w:val="20"/>
        </w:rPr>
        <w:t>11.Contatti del Titolare del trattamento e del Responsabile della protezione</w:t>
      </w:r>
      <w:r w:rsidRPr="009143D0">
        <w:rPr>
          <w:sz w:val="20"/>
          <w:szCs w:val="20"/>
          <w:u w:val="none"/>
        </w:rPr>
        <w:t xml:space="preserve"> </w:t>
      </w:r>
    </w:p>
    <w:p w14:paraId="46AD00F1" w14:textId="77777777" w:rsidR="009143D0" w:rsidRPr="009143D0" w:rsidRDefault="009143D0" w:rsidP="009143D0">
      <w:pPr>
        <w:spacing w:line="259" w:lineRule="auto"/>
        <w:rPr>
          <w:sz w:val="20"/>
          <w:szCs w:val="20"/>
        </w:rPr>
      </w:pPr>
      <w:r w:rsidRPr="009143D0">
        <w:rPr>
          <w:sz w:val="20"/>
          <w:szCs w:val="20"/>
        </w:rPr>
        <w:t xml:space="preserve"> </w:t>
      </w:r>
    </w:p>
    <w:p w14:paraId="760A0998" w14:textId="77777777" w:rsidR="009143D0" w:rsidRPr="009143D0" w:rsidRDefault="009143D0" w:rsidP="009143D0">
      <w:pPr>
        <w:ind w:left="-5" w:right="31"/>
        <w:rPr>
          <w:sz w:val="20"/>
          <w:szCs w:val="20"/>
        </w:rPr>
      </w:pPr>
      <w:r w:rsidRPr="009143D0">
        <w:rPr>
          <w:sz w:val="20"/>
          <w:szCs w:val="20"/>
        </w:rPr>
        <w:t xml:space="preserve">Titolare del trattamento dei dati dei Tesserati è la F.I.H. con sede legale in sede legale Viale Tiziano, 74, 00196 Roma, in persona del legale rappresentante pro tempore. </w:t>
      </w:r>
    </w:p>
    <w:p w14:paraId="7A1F0992" w14:textId="77777777" w:rsidR="009143D0" w:rsidRPr="009143D0" w:rsidRDefault="009143D0" w:rsidP="009143D0">
      <w:pPr>
        <w:ind w:left="-5" w:right="31"/>
        <w:rPr>
          <w:sz w:val="20"/>
          <w:szCs w:val="20"/>
        </w:rPr>
      </w:pPr>
      <w:r w:rsidRPr="009143D0">
        <w:rPr>
          <w:sz w:val="20"/>
          <w:szCs w:val="20"/>
        </w:rPr>
        <w:lastRenderedPageBreak/>
        <w:t xml:space="preserve">Eventuali comunicazioni al Titolare del trattamento possono essere inviate alla casella </w:t>
      </w:r>
      <w:proofErr w:type="spellStart"/>
      <w:r w:rsidRPr="009143D0">
        <w:rPr>
          <w:sz w:val="20"/>
          <w:szCs w:val="20"/>
        </w:rPr>
        <w:t>pec</w:t>
      </w:r>
      <w:proofErr w:type="spellEnd"/>
      <w:r w:rsidRPr="009143D0">
        <w:rPr>
          <w:sz w:val="20"/>
          <w:szCs w:val="20"/>
        </w:rPr>
        <w:t xml:space="preserve">: </w:t>
      </w:r>
      <w:proofErr w:type="gramStart"/>
      <w:r w:rsidRPr="009143D0">
        <w:rPr>
          <w:color w:val="0000FF"/>
          <w:sz w:val="20"/>
          <w:szCs w:val="20"/>
          <w:u w:val="single" w:color="0000FF"/>
        </w:rPr>
        <w:t>federhockey@pec.it</w:t>
      </w:r>
      <w:r w:rsidRPr="009143D0">
        <w:rPr>
          <w:sz w:val="20"/>
          <w:szCs w:val="20"/>
        </w:rPr>
        <w:t xml:space="preserve">  o</w:t>
      </w:r>
      <w:proofErr w:type="gramEnd"/>
      <w:r w:rsidRPr="009143D0">
        <w:rPr>
          <w:sz w:val="20"/>
          <w:szCs w:val="20"/>
        </w:rPr>
        <w:t xml:space="preserve"> e-mail: </w:t>
      </w:r>
      <w:r w:rsidRPr="009143D0">
        <w:rPr>
          <w:color w:val="0000FF"/>
          <w:sz w:val="20"/>
          <w:szCs w:val="20"/>
          <w:u w:val="single" w:color="0000FF"/>
        </w:rPr>
        <w:t>segreteria@federhockey.it</w:t>
      </w:r>
      <w:r w:rsidRPr="009143D0">
        <w:rPr>
          <w:sz w:val="20"/>
          <w:szCs w:val="20"/>
        </w:rPr>
        <w:t xml:space="preserve">  </w:t>
      </w:r>
    </w:p>
    <w:p w14:paraId="13BF21E6" w14:textId="77777777" w:rsidR="009143D0" w:rsidRPr="009143D0" w:rsidRDefault="009143D0" w:rsidP="009143D0">
      <w:pPr>
        <w:ind w:left="-5" w:right="31"/>
        <w:rPr>
          <w:sz w:val="20"/>
          <w:szCs w:val="20"/>
        </w:rPr>
      </w:pPr>
      <w:r w:rsidRPr="009143D0">
        <w:rPr>
          <w:sz w:val="20"/>
          <w:szCs w:val="20"/>
        </w:rPr>
        <w:t xml:space="preserve">Il DPO nominato da F.I.H. è l’avv. Massimo Donna, Piazza L.V. Bertarelli n. 1 (c/o Paradigma - </w:t>
      </w:r>
      <w:proofErr w:type="spellStart"/>
      <w:r w:rsidRPr="009143D0">
        <w:rPr>
          <w:sz w:val="20"/>
          <w:szCs w:val="20"/>
        </w:rPr>
        <w:t>Law</w:t>
      </w:r>
      <w:proofErr w:type="spellEnd"/>
      <w:r w:rsidRPr="009143D0">
        <w:rPr>
          <w:sz w:val="20"/>
          <w:szCs w:val="20"/>
        </w:rPr>
        <w:t xml:space="preserve"> &amp; Strategy), 20122 – Milano, Tel. 02 36552788. </w:t>
      </w:r>
    </w:p>
    <w:p w14:paraId="268431C6" w14:textId="77777777" w:rsidR="009143D0" w:rsidRPr="009143D0" w:rsidRDefault="009143D0" w:rsidP="009143D0">
      <w:pPr>
        <w:ind w:left="-5" w:right="31"/>
        <w:rPr>
          <w:sz w:val="20"/>
          <w:szCs w:val="20"/>
        </w:rPr>
      </w:pPr>
      <w:r w:rsidRPr="009143D0">
        <w:rPr>
          <w:sz w:val="20"/>
          <w:szCs w:val="20"/>
        </w:rPr>
        <w:t xml:space="preserve">Eventuali comunicazioni al DPO possono essere inviate alla casella mail: </w:t>
      </w:r>
      <w:proofErr w:type="gramStart"/>
      <w:r w:rsidRPr="009143D0">
        <w:rPr>
          <w:color w:val="0000FF"/>
          <w:sz w:val="20"/>
          <w:szCs w:val="20"/>
          <w:u w:val="single" w:color="0000FF"/>
        </w:rPr>
        <w:t>dpo@paradigma-law.com</w:t>
      </w:r>
      <w:r w:rsidRPr="009143D0">
        <w:rPr>
          <w:sz w:val="20"/>
          <w:szCs w:val="20"/>
        </w:rPr>
        <w:t xml:space="preserve">  CONSENSO</w:t>
      </w:r>
      <w:proofErr w:type="gramEnd"/>
      <w:r w:rsidRPr="009143D0">
        <w:rPr>
          <w:sz w:val="20"/>
          <w:szCs w:val="20"/>
        </w:rPr>
        <w:t xml:space="preserve"> AL TRATTAMENTO DEI DATI PERSONALI E DEI DATI APPARTENENTI A CATEGORIE </w:t>
      </w:r>
    </w:p>
    <w:p w14:paraId="38763BC4" w14:textId="77777777" w:rsidR="009143D0" w:rsidRPr="009143D0" w:rsidRDefault="009143D0" w:rsidP="009143D0">
      <w:pPr>
        <w:ind w:left="96" w:right="31"/>
        <w:rPr>
          <w:sz w:val="20"/>
          <w:szCs w:val="20"/>
        </w:rPr>
      </w:pPr>
      <w:r w:rsidRPr="009143D0">
        <w:rPr>
          <w:sz w:val="20"/>
          <w:szCs w:val="20"/>
        </w:rPr>
        <w:t xml:space="preserve">PARTICOLARI AI SENSI DELL’ART. 6 E 9 DEL REGOLAMENTO DEL 27 APRILE 2016, N. 2016/679/UE </w:t>
      </w:r>
    </w:p>
    <w:p w14:paraId="2ADFA8F1" w14:textId="77777777" w:rsidR="009143D0" w:rsidRPr="009143D0" w:rsidRDefault="009143D0" w:rsidP="009143D0">
      <w:pPr>
        <w:spacing w:line="259" w:lineRule="auto"/>
        <w:rPr>
          <w:sz w:val="20"/>
          <w:szCs w:val="20"/>
        </w:rPr>
      </w:pPr>
      <w:r w:rsidRPr="009143D0">
        <w:rPr>
          <w:sz w:val="20"/>
          <w:szCs w:val="20"/>
        </w:rPr>
        <w:t xml:space="preserve"> </w:t>
      </w:r>
    </w:p>
    <w:p w14:paraId="6160FE1D" w14:textId="77777777" w:rsidR="009143D0" w:rsidRPr="009143D0" w:rsidRDefault="009143D0" w:rsidP="009143D0">
      <w:pPr>
        <w:spacing w:after="251"/>
        <w:ind w:left="-5" w:right="31"/>
        <w:rPr>
          <w:sz w:val="18"/>
          <w:szCs w:val="18"/>
        </w:rPr>
      </w:pPr>
      <w:r w:rsidRPr="009143D0">
        <w:rPr>
          <w:sz w:val="20"/>
          <w:szCs w:val="20"/>
        </w:rPr>
        <w:t xml:space="preserve">Io </w:t>
      </w:r>
      <w:r w:rsidRPr="009143D0">
        <w:rPr>
          <w:sz w:val="18"/>
          <w:szCs w:val="18"/>
        </w:rPr>
        <w:t xml:space="preserve">sottoscritto, </w:t>
      </w:r>
    </w:p>
    <w:p w14:paraId="61019332" w14:textId="77777777" w:rsidR="009143D0" w:rsidRPr="009143D0" w:rsidRDefault="009143D0" w:rsidP="009143D0">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5" w:line="261" w:lineRule="auto"/>
        <w:ind w:right="30" w:hanging="401"/>
        <w:jc w:val="both"/>
        <w:rPr>
          <w:sz w:val="18"/>
          <w:szCs w:val="18"/>
        </w:rPr>
      </w:pPr>
      <w:r w:rsidRPr="009143D0">
        <w:rPr>
          <w:sz w:val="18"/>
          <w:szCs w:val="18"/>
        </w:rPr>
        <w:t xml:space="preserve">□ do il consenso □ nego il consenso al trattamento dei miei dati appartenenti a categorie </w:t>
      </w:r>
    </w:p>
    <w:p w14:paraId="1478DE40" w14:textId="77777777" w:rsidR="009143D0" w:rsidRPr="009143D0" w:rsidRDefault="009143D0" w:rsidP="009143D0">
      <w:pPr>
        <w:spacing w:after="257" w:line="256" w:lineRule="auto"/>
        <w:ind w:left="411" w:right="29"/>
        <w:rPr>
          <w:sz w:val="18"/>
          <w:szCs w:val="18"/>
        </w:rPr>
      </w:pPr>
      <w:r w:rsidRPr="009143D0">
        <w:rPr>
          <w:sz w:val="18"/>
          <w:szCs w:val="18"/>
        </w:rPr>
        <w:t xml:space="preserve">“particolari” (per es. iscrizione a partiti politici e/o sindacati; dati relativi allo stato di salute) affinché F.I.H. possa trattarli per le finalità inerenti al tesseramento di cui al paragrafo 3.1 della presente informativa. Sono consapevole che, in mancanza del mio consenso, F.I.H. non potrà dar corso al tesseramento; </w:t>
      </w:r>
    </w:p>
    <w:p w14:paraId="7BF3051A" w14:textId="47BB6718" w:rsidR="009143D0" w:rsidRDefault="009143D0" w:rsidP="009143D0">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3" w:line="256" w:lineRule="auto"/>
        <w:ind w:right="30" w:hanging="401"/>
        <w:jc w:val="both"/>
        <w:rPr>
          <w:sz w:val="18"/>
          <w:szCs w:val="18"/>
        </w:rPr>
      </w:pPr>
      <w:r w:rsidRPr="009143D0">
        <w:rPr>
          <w:sz w:val="18"/>
          <w:szCs w:val="18"/>
        </w:rPr>
        <w:t xml:space="preserve">□ do il consenso □ nego il consenso al trattamento dei miei dati personali affinché F.I.H. possa trattarli per gli scopi commerciali di cui al paragrafo 3.4 della presente informativa. Consenso facoltativo. </w:t>
      </w:r>
    </w:p>
    <w:p w14:paraId="7B6EDD1B" w14:textId="77777777" w:rsidR="002D0413" w:rsidRPr="009143D0" w:rsidRDefault="002D0413" w:rsidP="002D041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3" w:line="256" w:lineRule="auto"/>
        <w:ind w:right="30"/>
        <w:jc w:val="both"/>
        <w:rPr>
          <w:sz w:val="18"/>
          <w:szCs w:val="18"/>
        </w:rPr>
      </w:pPr>
    </w:p>
    <w:p w14:paraId="3517BE11" w14:textId="1982662E" w:rsidR="009143D0" w:rsidRDefault="009143D0" w:rsidP="002D0413">
      <w:pPr>
        <w:spacing w:line="259" w:lineRule="auto"/>
        <w:ind w:left="5103"/>
        <w:rPr>
          <w:sz w:val="18"/>
          <w:szCs w:val="18"/>
        </w:rPr>
      </w:pPr>
      <w:r w:rsidRPr="009143D0">
        <w:rPr>
          <w:sz w:val="18"/>
          <w:szCs w:val="18"/>
        </w:rPr>
        <w:t xml:space="preserve"> </w:t>
      </w:r>
    </w:p>
    <w:p w14:paraId="3A96AD3B" w14:textId="418084F4" w:rsidR="002D0413" w:rsidRDefault="002D0413" w:rsidP="002D0413">
      <w:pPr>
        <w:spacing w:line="259" w:lineRule="auto"/>
        <w:ind w:left="5103"/>
        <w:rPr>
          <w:sz w:val="18"/>
          <w:szCs w:val="18"/>
        </w:rPr>
      </w:pPr>
    </w:p>
    <w:p w14:paraId="7A795A48" w14:textId="77777777" w:rsidR="002D0413" w:rsidRPr="009143D0" w:rsidRDefault="002D0413" w:rsidP="002D0413">
      <w:pPr>
        <w:spacing w:line="259" w:lineRule="auto"/>
        <w:ind w:left="5103"/>
        <w:rPr>
          <w:sz w:val="18"/>
          <w:szCs w:val="18"/>
        </w:rPr>
      </w:pPr>
    </w:p>
    <w:p w14:paraId="6AE36352" w14:textId="77777777" w:rsidR="009143D0" w:rsidRPr="009143D0" w:rsidRDefault="009143D0" w:rsidP="002D0413">
      <w:pPr>
        <w:ind w:left="5103" w:right="31"/>
        <w:rPr>
          <w:sz w:val="18"/>
          <w:szCs w:val="18"/>
        </w:rPr>
      </w:pPr>
      <w:r w:rsidRPr="009143D0">
        <w:rPr>
          <w:sz w:val="18"/>
          <w:szCs w:val="18"/>
        </w:rPr>
        <w:t xml:space="preserve">Data   ______________________________ </w:t>
      </w:r>
    </w:p>
    <w:p w14:paraId="5C3754D9" w14:textId="67254965" w:rsidR="009143D0" w:rsidRDefault="009143D0" w:rsidP="002D0413">
      <w:pPr>
        <w:spacing w:after="4" w:line="259" w:lineRule="auto"/>
        <w:ind w:left="5103"/>
        <w:rPr>
          <w:sz w:val="18"/>
          <w:szCs w:val="18"/>
        </w:rPr>
      </w:pPr>
      <w:r w:rsidRPr="009143D0">
        <w:rPr>
          <w:sz w:val="18"/>
          <w:szCs w:val="18"/>
        </w:rPr>
        <w:t xml:space="preserve">  </w:t>
      </w:r>
      <w:r w:rsidRPr="009143D0">
        <w:rPr>
          <w:sz w:val="18"/>
          <w:szCs w:val="18"/>
        </w:rPr>
        <w:tab/>
        <w:t xml:space="preserve">  </w:t>
      </w:r>
    </w:p>
    <w:p w14:paraId="1C7D99CF" w14:textId="77777777" w:rsidR="002D0413" w:rsidRPr="009143D0" w:rsidRDefault="002D0413" w:rsidP="002D0413">
      <w:pPr>
        <w:spacing w:after="4" w:line="259" w:lineRule="auto"/>
        <w:ind w:left="5103"/>
        <w:rPr>
          <w:sz w:val="18"/>
          <w:szCs w:val="18"/>
        </w:rPr>
      </w:pPr>
    </w:p>
    <w:p w14:paraId="7C3433F6" w14:textId="34491B80" w:rsidR="009143D0" w:rsidRPr="009143D0" w:rsidRDefault="009143D0" w:rsidP="002D0413">
      <w:pPr>
        <w:ind w:left="5103" w:right="31"/>
        <w:rPr>
          <w:sz w:val="18"/>
          <w:szCs w:val="18"/>
        </w:rPr>
      </w:pPr>
      <w:proofErr w:type="gramStart"/>
      <w:r w:rsidRPr="009143D0">
        <w:rPr>
          <w:sz w:val="18"/>
          <w:szCs w:val="18"/>
        </w:rPr>
        <w:t>Firma  _</w:t>
      </w:r>
      <w:proofErr w:type="gramEnd"/>
      <w:r w:rsidRPr="009143D0">
        <w:rPr>
          <w:sz w:val="18"/>
          <w:szCs w:val="18"/>
        </w:rPr>
        <w:t xml:space="preserve">_____________________________ </w:t>
      </w:r>
    </w:p>
    <w:sectPr w:rsidR="009143D0" w:rsidRPr="009143D0" w:rsidSect="00595B03">
      <w:headerReference w:type="default" r:id="rId8"/>
      <w:footerReference w:type="even" r:id="rId9"/>
      <w:footerReference w:type="default" r:id="rId10"/>
      <w:pgSz w:w="11900" w:h="16840"/>
      <w:pgMar w:top="1807" w:right="1440" w:bottom="1440" w:left="1440" w:header="426" w:footer="4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BE60" w14:textId="77777777" w:rsidR="00EE7911" w:rsidRDefault="00EE7911">
      <w:r>
        <w:separator/>
      </w:r>
    </w:p>
  </w:endnote>
  <w:endnote w:type="continuationSeparator" w:id="0">
    <w:p w14:paraId="689ADEF3" w14:textId="77777777" w:rsidR="00EE7911" w:rsidRDefault="00EE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49819552"/>
      <w:docPartObj>
        <w:docPartGallery w:val="Page Numbers (Bottom of Page)"/>
        <w:docPartUnique/>
      </w:docPartObj>
    </w:sdtPr>
    <w:sdtEndPr>
      <w:rPr>
        <w:rStyle w:val="Numeropagina"/>
      </w:rPr>
    </w:sdtEndPr>
    <w:sdtContent>
      <w:p w14:paraId="788FBD92" w14:textId="6B42043C" w:rsidR="002D0413" w:rsidRDefault="002D0413" w:rsidP="003A1F1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CB2C485" w14:textId="77777777" w:rsidR="002D0413" w:rsidRDefault="002D04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45594422"/>
      <w:docPartObj>
        <w:docPartGallery w:val="Page Numbers (Bottom of Page)"/>
        <w:docPartUnique/>
      </w:docPartObj>
    </w:sdtPr>
    <w:sdtEndPr>
      <w:rPr>
        <w:rStyle w:val="Numeropagina"/>
      </w:rPr>
    </w:sdtEndPr>
    <w:sdtContent>
      <w:p w14:paraId="0E7170FC" w14:textId="095E4BBF" w:rsidR="002D0413" w:rsidRDefault="002D0413" w:rsidP="003A1F1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sdt>
    <w:sdtPr>
      <w:rPr>
        <w:i/>
        <w:iCs/>
        <w:sz w:val="21"/>
        <w:szCs w:val="21"/>
      </w:rPr>
      <w:id w:val="908892118"/>
      <w:docPartObj>
        <w:docPartGallery w:val="Page Numbers (Bottom of Page)"/>
        <w:docPartUnique/>
      </w:docPartObj>
    </w:sdtPr>
    <w:sdtEndPr/>
    <w:sdtContent>
      <w:p w14:paraId="63EAAABD" w14:textId="7EE192FE" w:rsidR="00C5358E" w:rsidRPr="002D0413" w:rsidRDefault="00C5358E">
        <w:pPr>
          <w:pStyle w:val="Pidipagina"/>
          <w:jc w:val="right"/>
          <w:rPr>
            <w:i/>
            <w:iCs/>
            <w:sz w:val="21"/>
            <w:szCs w:val="21"/>
          </w:rPr>
        </w:pPr>
      </w:p>
      <w:p w14:paraId="39106BFD" w14:textId="564A77E9" w:rsidR="00C5358E" w:rsidRPr="002D0413" w:rsidRDefault="002D0413" w:rsidP="002D0413">
        <w:pPr>
          <w:pStyle w:val="Pidipagina"/>
          <w:jc w:val="right"/>
          <w:rPr>
            <w:i/>
            <w:iCs/>
            <w:sz w:val="21"/>
            <w:szCs w:val="21"/>
          </w:rPr>
        </w:pPr>
        <w:proofErr w:type="spellStart"/>
        <w:r w:rsidRPr="002D0413">
          <w:rPr>
            <w:i/>
            <w:iCs/>
            <w:sz w:val="21"/>
            <w:szCs w:val="21"/>
          </w:rPr>
          <w:t>Mod</w:t>
        </w:r>
        <w:proofErr w:type="spellEnd"/>
        <w:r w:rsidRPr="002D0413">
          <w:rPr>
            <w:i/>
            <w:iCs/>
            <w:sz w:val="21"/>
            <w:szCs w:val="21"/>
          </w:rPr>
          <w:t>. NTA2021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DE60" w14:textId="77777777" w:rsidR="00EE7911" w:rsidRDefault="00EE7911">
      <w:r>
        <w:separator/>
      </w:r>
    </w:p>
  </w:footnote>
  <w:footnote w:type="continuationSeparator" w:id="0">
    <w:p w14:paraId="21FB4588" w14:textId="77777777" w:rsidR="00EE7911" w:rsidRDefault="00EE7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3F9D" w14:textId="23BB68B9" w:rsidR="002D0413" w:rsidRPr="000F00EA" w:rsidRDefault="002D0413" w:rsidP="002D0413">
    <w:pPr>
      <w:pBdr>
        <w:top w:val="single" w:sz="4" w:space="1" w:color="auto"/>
        <w:left w:val="single" w:sz="4" w:space="4" w:color="auto"/>
        <w:bottom w:val="single" w:sz="4" w:space="1" w:color="auto"/>
        <w:right w:val="single" w:sz="4" w:space="4" w:color="auto"/>
      </w:pBdr>
      <w:tabs>
        <w:tab w:val="left" w:pos="426"/>
        <w:tab w:val="left" w:pos="851"/>
        <w:tab w:val="left" w:pos="4536"/>
        <w:tab w:val="left" w:pos="5387"/>
        <w:tab w:val="left" w:pos="6663"/>
      </w:tabs>
      <w:spacing w:line="320" w:lineRule="exact"/>
      <w:jc w:val="center"/>
      <w:rPr>
        <w:rFonts w:ascii="Tahoma" w:hAnsi="Tahoma" w:cs="Tahoma"/>
        <w:sz w:val="20"/>
        <w:szCs w:val="20"/>
      </w:rPr>
    </w:pPr>
    <w:r>
      <w:rPr>
        <w:rFonts w:ascii="Tahoma" w:hAnsi="Tahoma" w:cs="Tahoma"/>
        <w:sz w:val="20"/>
        <w:szCs w:val="20"/>
      </w:rPr>
      <w:t xml:space="preserve">RICHIESTA </w:t>
    </w:r>
    <w:r w:rsidRPr="000F00EA">
      <w:rPr>
        <w:rFonts w:ascii="Tahoma" w:hAnsi="Tahoma" w:cs="Tahoma"/>
        <w:sz w:val="20"/>
        <w:szCs w:val="20"/>
      </w:rPr>
      <w:t>PRIMO TESSERAMENTO</w:t>
    </w:r>
  </w:p>
  <w:p w14:paraId="55873F01" w14:textId="77777777" w:rsidR="002D0413" w:rsidRPr="000F00EA" w:rsidRDefault="002D0413" w:rsidP="002D0413">
    <w:pPr>
      <w:pBdr>
        <w:top w:val="single" w:sz="4" w:space="1" w:color="auto"/>
        <w:left w:val="single" w:sz="4" w:space="4" w:color="auto"/>
        <w:bottom w:val="single" w:sz="4" w:space="1" w:color="auto"/>
        <w:right w:val="single" w:sz="4" w:space="4" w:color="auto"/>
      </w:pBdr>
      <w:tabs>
        <w:tab w:val="left" w:pos="426"/>
        <w:tab w:val="left" w:pos="851"/>
        <w:tab w:val="left" w:pos="4536"/>
        <w:tab w:val="left" w:pos="5387"/>
        <w:tab w:val="left" w:pos="6663"/>
      </w:tabs>
      <w:spacing w:line="320" w:lineRule="exact"/>
      <w:jc w:val="center"/>
      <w:rPr>
        <w:rFonts w:ascii="Tahoma" w:hAnsi="Tahoma" w:cs="Tahoma"/>
        <w:sz w:val="20"/>
        <w:szCs w:val="20"/>
      </w:rPr>
    </w:pPr>
    <w:r w:rsidRPr="000F00EA">
      <w:rPr>
        <w:rFonts w:ascii="Tahoma" w:hAnsi="Tahoma" w:cs="Tahoma"/>
        <w:sz w:val="20"/>
        <w:szCs w:val="20"/>
      </w:rPr>
      <w:t>(Arbitri Effettivi, Arbitri Complementari, Arbitri Ausiliari, Referente Tecnico)</w:t>
    </w:r>
  </w:p>
  <w:p w14:paraId="22C32585" w14:textId="7D72A4B4" w:rsidR="00C5358E" w:rsidRDefault="00C5358E" w:rsidP="002D0413">
    <w:pPr>
      <w:pStyle w:val="Intestazione"/>
      <w:tabs>
        <w:tab w:val="clear" w:pos="4819"/>
        <w:tab w:val="clear" w:pos="9638"/>
        <w:tab w:val="right" w:pos="9000"/>
      </w:tabs>
      <w:rPr>
        <w:rFonts w:ascii="Tahoma" w:eastAsia="Tahoma" w:hAnsi="Tahoma" w:cs="Tahoma"/>
        <w:sz w:val="20"/>
        <w:szCs w:val="20"/>
      </w:rPr>
    </w:pPr>
  </w:p>
  <w:p w14:paraId="6FEDC741" w14:textId="77777777" w:rsidR="00C5358E" w:rsidRDefault="00C5358E">
    <w:pPr>
      <w:pStyle w:val="Intestazione"/>
      <w:tabs>
        <w:tab w:val="clear" w:pos="9638"/>
        <w:tab w:val="left" w:pos="6237"/>
        <w:tab w:val="right" w:pos="9000"/>
      </w:tabs>
      <w:ind w:firstLine="5670"/>
      <w:rPr>
        <w:rFonts w:ascii="Tahoma" w:eastAsia="Tahoma" w:hAnsi="Tahoma" w:cs="Tahom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901"/>
    <w:multiLevelType w:val="hybridMultilevel"/>
    <w:tmpl w:val="F9BC4E86"/>
    <w:styleLink w:val="Stileimportato12"/>
    <w:lvl w:ilvl="0" w:tplc="E0129280">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4A82EDE">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2C880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888B9EE">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80EE92A2">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0851E0">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FCC1684">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4DF8A24E">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669D4A">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5430BD2"/>
    <w:multiLevelType w:val="multilevel"/>
    <w:tmpl w:val="F47CD824"/>
    <w:styleLink w:val="Stileimportato1"/>
    <w:lvl w:ilvl="0">
      <w:start w:val="1"/>
      <w:numFmt w:val="decimal"/>
      <w:lvlText w:val="%1."/>
      <w:lvlJc w:val="left"/>
      <w:pPr>
        <w:ind w:left="438" w:hanging="438"/>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19" w:hanging="71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ind w:left="999" w:hanging="99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ind w:left="999" w:hanging="99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4.%5."/>
      <w:lvlJc w:val="left"/>
      <w:pPr>
        <w:ind w:left="999" w:hanging="99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4.%5.%6."/>
      <w:lvlJc w:val="left"/>
      <w:pPr>
        <w:ind w:left="999" w:hanging="99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4.%5.%6.%7."/>
      <w:lvlJc w:val="left"/>
      <w:pPr>
        <w:ind w:left="999" w:hanging="99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4.%5.%6.%7.%8."/>
      <w:lvlJc w:val="left"/>
      <w:pPr>
        <w:ind w:left="999" w:hanging="99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4.%5.%6.%7.%8.%9."/>
      <w:lvlJc w:val="left"/>
      <w:pPr>
        <w:ind w:left="999" w:hanging="999"/>
      </w:pPr>
      <w:rPr>
        <w:rFonts w:hAnsi="Arial Unicode MS"/>
        <w:b/>
        <w:bCs/>
        <w:caps w:val="0"/>
        <w:smallCaps w:val="0"/>
        <w:strike w:val="0"/>
        <w:dstrike w:val="0"/>
        <w:color w:val="000000"/>
        <w:spacing w:val="0"/>
        <w:w w:val="100"/>
        <w:kern w:val="0"/>
        <w:position w:val="0"/>
        <w:highlight w:val="none"/>
        <w:vertAlign w:val="baseline"/>
      </w:rPr>
    </w:lvl>
  </w:abstractNum>
  <w:abstractNum w:abstractNumId="2" w15:restartNumberingAfterBreak="0">
    <w:nsid w:val="07410A14"/>
    <w:multiLevelType w:val="hybridMultilevel"/>
    <w:tmpl w:val="BAF6E36E"/>
    <w:styleLink w:val="Stileimportato10"/>
    <w:lvl w:ilvl="0" w:tplc="B0BE1752">
      <w:start w:val="1"/>
      <w:numFmt w:val="bullet"/>
      <w:lvlText w:val="✓"/>
      <w:lvlJc w:val="left"/>
      <w:pPr>
        <w:tabs>
          <w:tab w:val="left" w:pos="284"/>
          <w:tab w:val="left" w:pos="4536"/>
          <w:tab w:val="left" w:pos="5387"/>
          <w:tab w:val="left" w:pos="5670"/>
          <w:tab w:val="left" w:pos="6663"/>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04FA58C8">
      <w:start w:val="1"/>
      <w:numFmt w:val="bullet"/>
      <w:lvlText w:val="✓"/>
      <w:lvlJc w:val="left"/>
      <w:pPr>
        <w:tabs>
          <w:tab w:val="left" w:pos="4536"/>
          <w:tab w:val="left" w:pos="5387"/>
          <w:tab w:val="left" w:pos="5670"/>
          <w:tab w:val="left" w:pos="6663"/>
        </w:tabs>
        <w:ind w:left="1638" w:hanging="14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086ABD8">
      <w:start w:val="1"/>
      <w:numFmt w:val="bullet"/>
      <w:lvlText w:val="·"/>
      <w:lvlJc w:val="left"/>
      <w:pPr>
        <w:tabs>
          <w:tab w:val="left" w:pos="4536"/>
          <w:tab w:val="left" w:pos="5387"/>
          <w:tab w:val="left" w:pos="5670"/>
          <w:tab w:val="left" w:pos="6663"/>
        </w:tabs>
        <w:ind w:left="2556" w:hanging="2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06A1A4">
      <w:start w:val="1"/>
      <w:numFmt w:val="bullet"/>
      <w:lvlText w:val="·"/>
      <w:lvlJc w:val="left"/>
      <w:pPr>
        <w:tabs>
          <w:tab w:val="left" w:pos="4536"/>
          <w:tab w:val="left" w:pos="5387"/>
          <w:tab w:val="left" w:pos="5670"/>
          <w:tab w:val="left" w:pos="6663"/>
        </w:tabs>
        <w:ind w:left="2556" w:hanging="2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9698C72A">
      <w:start w:val="1"/>
      <w:numFmt w:val="bullet"/>
      <w:lvlText w:val="·"/>
      <w:lvlJc w:val="left"/>
      <w:pPr>
        <w:tabs>
          <w:tab w:val="left" w:pos="4536"/>
          <w:tab w:val="left" w:pos="5387"/>
          <w:tab w:val="left" w:pos="5670"/>
          <w:tab w:val="left" w:pos="6663"/>
        </w:tabs>
        <w:ind w:left="2556" w:hanging="2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876A2EE">
      <w:start w:val="1"/>
      <w:numFmt w:val="bullet"/>
      <w:lvlText w:val="·"/>
      <w:lvlJc w:val="left"/>
      <w:pPr>
        <w:tabs>
          <w:tab w:val="left" w:pos="4536"/>
          <w:tab w:val="left" w:pos="5387"/>
          <w:tab w:val="left" w:pos="5670"/>
          <w:tab w:val="left" w:pos="6663"/>
        </w:tabs>
        <w:ind w:left="2556" w:hanging="2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ED84DCE">
      <w:start w:val="1"/>
      <w:numFmt w:val="bullet"/>
      <w:lvlText w:val="·"/>
      <w:lvlJc w:val="left"/>
      <w:pPr>
        <w:tabs>
          <w:tab w:val="left" w:pos="4536"/>
          <w:tab w:val="left" w:pos="5387"/>
          <w:tab w:val="left" w:pos="5670"/>
          <w:tab w:val="left" w:pos="6663"/>
        </w:tabs>
        <w:ind w:left="2556" w:hanging="2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4CF6CD52">
      <w:start w:val="1"/>
      <w:numFmt w:val="bullet"/>
      <w:lvlText w:val="·"/>
      <w:lvlJc w:val="left"/>
      <w:pPr>
        <w:tabs>
          <w:tab w:val="left" w:pos="4536"/>
          <w:tab w:val="left" w:pos="5387"/>
          <w:tab w:val="left" w:pos="5670"/>
          <w:tab w:val="left" w:pos="6663"/>
        </w:tabs>
        <w:ind w:left="2556" w:hanging="2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48EF66">
      <w:start w:val="1"/>
      <w:numFmt w:val="bullet"/>
      <w:lvlText w:val="·"/>
      <w:lvlJc w:val="left"/>
      <w:pPr>
        <w:tabs>
          <w:tab w:val="left" w:pos="4536"/>
          <w:tab w:val="left" w:pos="5387"/>
          <w:tab w:val="left" w:pos="5670"/>
          <w:tab w:val="left" w:pos="6663"/>
        </w:tabs>
        <w:ind w:left="2556" w:hanging="2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9E53F84"/>
    <w:multiLevelType w:val="hybridMultilevel"/>
    <w:tmpl w:val="2C9CE71A"/>
    <w:lvl w:ilvl="0" w:tplc="84320988">
      <w:start w:val="1"/>
      <w:numFmt w:val="bullet"/>
      <w:lvlText w:val=""/>
      <w:lvlJc w:val="left"/>
      <w:pPr>
        <w:tabs>
          <w:tab w:val="num" w:pos="720"/>
        </w:tabs>
        <w:ind w:left="720" w:hanging="360"/>
      </w:pPr>
      <w:rPr>
        <w:rFonts w:ascii="Wingdings" w:hAnsi="Wingdings" w:hint="default"/>
        <w:sz w:val="20"/>
        <w:u w:val="none"/>
      </w:rPr>
    </w:lvl>
    <w:lvl w:ilvl="1" w:tplc="04100019">
      <w:start w:val="1"/>
      <w:numFmt w:val="lowerLetter"/>
      <w:lvlText w:val="%2."/>
      <w:lvlJc w:val="left"/>
      <w:pPr>
        <w:tabs>
          <w:tab w:val="num" w:pos="1440"/>
        </w:tabs>
        <w:ind w:left="1440" w:hanging="360"/>
      </w:pPr>
    </w:lvl>
    <w:lvl w:ilvl="2" w:tplc="253A69F4">
      <w:start w:val="2"/>
      <w:numFmt w:val="bullet"/>
      <w:lvlText w:val=""/>
      <w:lvlJc w:val="left"/>
      <w:pPr>
        <w:ind w:left="2340" w:hanging="360"/>
      </w:pPr>
      <w:rPr>
        <w:rFonts w:ascii="Tahoma" w:eastAsia="Times New Roman" w:hAnsi="Tahoma" w:cs="Tahoma" w:hint="default"/>
      </w:rPr>
    </w:lvl>
    <w:lvl w:ilvl="3" w:tplc="17D0001C">
      <w:start w:val="1"/>
      <w:numFmt w:val="lowerLetter"/>
      <w:lvlText w:val="%4)"/>
      <w:lvlJc w:val="left"/>
      <w:pPr>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C374853"/>
    <w:multiLevelType w:val="hybridMultilevel"/>
    <w:tmpl w:val="96C8097C"/>
    <w:styleLink w:val="Stileimportato4"/>
    <w:lvl w:ilvl="0" w:tplc="4314C630">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92CE6D0E">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3C7CAE">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844FDF0">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6B866E1C">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4899B8">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4764E9C">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41583D7A">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C7C91B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34E3BB0"/>
    <w:multiLevelType w:val="hybridMultilevel"/>
    <w:tmpl w:val="07A8098C"/>
    <w:lvl w:ilvl="0" w:tplc="CB38A8D6">
      <w:numFmt w:val="bullet"/>
      <w:lvlText w:val=""/>
      <w:lvlJc w:val="left"/>
      <w:pPr>
        <w:ind w:left="2007" w:hanging="360"/>
      </w:pPr>
      <w:rPr>
        <w:rFonts w:ascii="Symbol" w:eastAsia="Symbol" w:hAnsi="Symbol" w:cs="Symbol" w:hint="default"/>
        <w:color w:val="25242A"/>
        <w:w w:val="100"/>
        <w:sz w:val="22"/>
        <w:szCs w:val="22"/>
        <w:lang w:val="it-IT" w:eastAsia="it-IT" w:bidi="it-I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6" w15:restartNumberingAfterBreak="0">
    <w:nsid w:val="169F7D35"/>
    <w:multiLevelType w:val="hybridMultilevel"/>
    <w:tmpl w:val="6868D95A"/>
    <w:styleLink w:val="Stileimportato11"/>
    <w:lvl w:ilvl="0" w:tplc="ED58F44A">
      <w:start w:val="1"/>
      <w:numFmt w:val="bullet"/>
      <w:lvlText w:val="✓"/>
      <w:lvlJc w:val="left"/>
      <w:pPr>
        <w:tabs>
          <w:tab w:val="num" w:pos="709"/>
          <w:tab w:val="left" w:pos="241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7FF68804">
      <w:start w:val="1"/>
      <w:numFmt w:val="bullet"/>
      <w:lvlText w:val="o"/>
      <w:lvlJc w:val="left"/>
      <w:pPr>
        <w:tabs>
          <w:tab w:val="num" w:pos="1440"/>
          <w:tab w:val="left" w:pos="2410"/>
        </w:tabs>
        <w:ind w:left="1451" w:hanging="134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E3A8F74">
      <w:start w:val="1"/>
      <w:numFmt w:val="bullet"/>
      <w:lvlText w:val="▪"/>
      <w:lvlJc w:val="left"/>
      <w:pPr>
        <w:tabs>
          <w:tab w:val="left" w:pos="709"/>
          <w:tab w:val="num" w:pos="2160"/>
          <w:tab w:val="left" w:pos="2410"/>
        </w:tabs>
        <w:ind w:left="2171" w:hanging="6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88CE5DC">
      <w:start w:val="1"/>
      <w:numFmt w:val="bullet"/>
      <w:lvlText w:val="•"/>
      <w:lvlJc w:val="left"/>
      <w:pPr>
        <w:tabs>
          <w:tab w:val="left" w:pos="709"/>
          <w:tab w:val="left" w:pos="2410"/>
          <w:tab w:val="num" w:pos="2832"/>
        </w:tabs>
        <w:ind w:left="2843" w:hanging="3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040CA14">
      <w:start w:val="1"/>
      <w:numFmt w:val="bullet"/>
      <w:lvlText w:val="o"/>
      <w:lvlJc w:val="left"/>
      <w:pPr>
        <w:tabs>
          <w:tab w:val="left" w:pos="709"/>
          <w:tab w:val="left" w:pos="2410"/>
          <w:tab w:val="num" w:pos="3540"/>
        </w:tabs>
        <w:ind w:left="3551" w:hanging="3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60C3586">
      <w:start w:val="1"/>
      <w:numFmt w:val="bullet"/>
      <w:lvlText w:val="▪"/>
      <w:lvlJc w:val="left"/>
      <w:pPr>
        <w:tabs>
          <w:tab w:val="left" w:pos="709"/>
          <w:tab w:val="left" w:pos="2410"/>
          <w:tab w:val="num" w:pos="4248"/>
        </w:tabs>
        <w:ind w:left="4259" w:hanging="2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432253A">
      <w:start w:val="1"/>
      <w:numFmt w:val="bullet"/>
      <w:lvlText w:val="•"/>
      <w:lvlJc w:val="left"/>
      <w:pPr>
        <w:tabs>
          <w:tab w:val="left" w:pos="709"/>
          <w:tab w:val="left" w:pos="2410"/>
          <w:tab w:val="num" w:pos="4956"/>
        </w:tabs>
        <w:ind w:left="4967" w:hanging="2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64882548">
      <w:start w:val="1"/>
      <w:numFmt w:val="bullet"/>
      <w:lvlText w:val="o"/>
      <w:lvlJc w:val="left"/>
      <w:pPr>
        <w:tabs>
          <w:tab w:val="left" w:pos="709"/>
          <w:tab w:val="left" w:pos="2410"/>
          <w:tab w:val="num" w:pos="5664"/>
        </w:tabs>
        <w:ind w:left="567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C02C6E">
      <w:start w:val="1"/>
      <w:numFmt w:val="bullet"/>
      <w:lvlText w:val="▪"/>
      <w:lvlJc w:val="left"/>
      <w:pPr>
        <w:tabs>
          <w:tab w:val="left" w:pos="709"/>
          <w:tab w:val="left" w:pos="2410"/>
          <w:tab w:val="num" w:pos="6372"/>
        </w:tabs>
        <w:ind w:left="6383" w:hanging="2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173E5552"/>
    <w:multiLevelType w:val="hybridMultilevel"/>
    <w:tmpl w:val="1A6AAB96"/>
    <w:numStyleLink w:val="Stileimportato2"/>
  </w:abstractNum>
  <w:abstractNum w:abstractNumId="8" w15:restartNumberingAfterBreak="0">
    <w:nsid w:val="18ED7EF0"/>
    <w:multiLevelType w:val="hybridMultilevel"/>
    <w:tmpl w:val="3F2C00D6"/>
    <w:lvl w:ilvl="0" w:tplc="0410000D">
      <w:start w:val="1"/>
      <w:numFmt w:val="bullet"/>
      <w:lvlText w:val=""/>
      <w:lvlJc w:val="left"/>
      <w:pPr>
        <w:ind w:left="450" w:hanging="426"/>
      </w:pPr>
      <w:rPr>
        <w:rFonts w:ascii="Wingdings" w:hAnsi="Wingdings" w:hint="default"/>
        <w:b w:val="0"/>
        <w:bCs w:val="0"/>
        <w:i w:val="0"/>
        <w:iCs w:val="0"/>
        <w:caps w:val="0"/>
        <w:smallCaps w:val="0"/>
        <w:strike w:val="0"/>
        <w:dstrike w:val="0"/>
        <w:color w:val="000000"/>
        <w:spacing w:val="0"/>
        <w:w w:val="100"/>
        <w:kern w:val="0"/>
        <w:position w:val="0"/>
        <w:highlight w:val="none"/>
        <w:vertAlign w:val="baseline"/>
      </w:rPr>
    </w:lvl>
    <w:lvl w:ilvl="1" w:tplc="28E0789A">
      <w:start w:val="1"/>
      <w:numFmt w:val="bullet"/>
      <w:lvlText w:val="o"/>
      <w:lvlJc w:val="left"/>
      <w:pPr>
        <w:ind w:left="1170"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A5474E2">
      <w:start w:val="1"/>
      <w:numFmt w:val="bullet"/>
      <w:lvlText w:val="▪"/>
      <w:lvlJc w:val="left"/>
      <w:pPr>
        <w:ind w:left="1890"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0D611E8">
      <w:start w:val="1"/>
      <w:numFmt w:val="bullet"/>
      <w:lvlText w:val="•"/>
      <w:lvlJc w:val="left"/>
      <w:pPr>
        <w:ind w:left="2610"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6068CA24">
      <w:start w:val="1"/>
      <w:numFmt w:val="bullet"/>
      <w:lvlText w:val="o"/>
      <w:lvlJc w:val="left"/>
      <w:pPr>
        <w:ind w:left="3330"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B3A3F46">
      <w:start w:val="1"/>
      <w:numFmt w:val="bullet"/>
      <w:lvlText w:val="▪"/>
      <w:lvlJc w:val="left"/>
      <w:pPr>
        <w:ind w:left="4050"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4E0FABC">
      <w:start w:val="1"/>
      <w:numFmt w:val="bullet"/>
      <w:lvlText w:val="•"/>
      <w:lvlJc w:val="left"/>
      <w:pPr>
        <w:ind w:left="4770"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C5D2B3A8">
      <w:start w:val="1"/>
      <w:numFmt w:val="bullet"/>
      <w:lvlText w:val="o"/>
      <w:lvlJc w:val="left"/>
      <w:pPr>
        <w:ind w:left="5490"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2A20192">
      <w:start w:val="1"/>
      <w:numFmt w:val="bullet"/>
      <w:lvlText w:val="▪"/>
      <w:lvlJc w:val="left"/>
      <w:pPr>
        <w:ind w:left="6210"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1A916DB2"/>
    <w:multiLevelType w:val="hybridMultilevel"/>
    <w:tmpl w:val="3E8A9A18"/>
    <w:lvl w:ilvl="0" w:tplc="397A560A">
      <w:start w:val="1"/>
      <w:numFmt w:val="lowerLetter"/>
      <w:lvlText w:val="%1)"/>
      <w:lvlJc w:val="left"/>
      <w:pPr>
        <w:ind w:left="4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ED471F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1A08B88">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A1ECED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BF209F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42AF9F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642507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25E106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3781DF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206A275E"/>
    <w:multiLevelType w:val="multilevel"/>
    <w:tmpl w:val="ECE0E026"/>
    <w:lvl w:ilvl="0">
      <w:start w:val="1"/>
      <w:numFmt w:val="decimal"/>
      <w:lvlText w:val="%1"/>
      <w:lvlJc w:val="left"/>
      <w:pPr>
        <w:ind w:left="612" w:hanging="612"/>
      </w:pPr>
      <w:rPr>
        <w:rFonts w:eastAsia="Times New Roman" w:hint="default"/>
      </w:rPr>
    </w:lvl>
    <w:lvl w:ilvl="1">
      <w:start w:val="6"/>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11" w15:restartNumberingAfterBreak="0">
    <w:nsid w:val="22C80CE9"/>
    <w:multiLevelType w:val="hybridMultilevel"/>
    <w:tmpl w:val="1106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15B4C"/>
    <w:multiLevelType w:val="hybridMultilevel"/>
    <w:tmpl w:val="55A62ED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3" w15:restartNumberingAfterBreak="0">
    <w:nsid w:val="3086310F"/>
    <w:multiLevelType w:val="hybridMultilevel"/>
    <w:tmpl w:val="A06E3CC2"/>
    <w:lvl w:ilvl="0" w:tplc="0410000D">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4" w15:restartNumberingAfterBreak="0">
    <w:nsid w:val="3412464A"/>
    <w:multiLevelType w:val="hybridMultilevel"/>
    <w:tmpl w:val="96C8097C"/>
    <w:numStyleLink w:val="Stileimportato4"/>
  </w:abstractNum>
  <w:abstractNum w:abstractNumId="15" w15:restartNumberingAfterBreak="0">
    <w:nsid w:val="363A02A6"/>
    <w:multiLevelType w:val="hybridMultilevel"/>
    <w:tmpl w:val="9490EFF8"/>
    <w:styleLink w:val="Stileimportato9"/>
    <w:lvl w:ilvl="0" w:tplc="A72269EC">
      <w:start w:val="1"/>
      <w:numFmt w:val="bullet"/>
      <w:lvlText w:val="✓"/>
      <w:lvlJc w:val="left"/>
      <w:pPr>
        <w:tabs>
          <w:tab w:val="left" w:pos="284"/>
          <w:tab w:val="num" w:pos="708"/>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00BEC76A">
      <w:start w:val="1"/>
      <w:numFmt w:val="bullet"/>
      <w:lvlText w:val="o"/>
      <w:lvlJc w:val="left"/>
      <w:pPr>
        <w:tabs>
          <w:tab w:val="left" w:pos="284"/>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82A5EC">
      <w:start w:val="1"/>
      <w:numFmt w:val="bullet"/>
      <w:lvlText w:val="▪"/>
      <w:lvlJc w:val="left"/>
      <w:pPr>
        <w:tabs>
          <w:tab w:val="left" w:pos="284"/>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D6B172">
      <w:start w:val="1"/>
      <w:numFmt w:val="bullet"/>
      <w:lvlText w:val="•"/>
      <w:lvlJc w:val="left"/>
      <w:pPr>
        <w:tabs>
          <w:tab w:val="left" w:pos="284"/>
          <w:tab w:val="num" w:pos="2832"/>
        </w:tabs>
        <w:ind w:left="28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E926D782">
      <w:start w:val="1"/>
      <w:numFmt w:val="bullet"/>
      <w:lvlText w:val="o"/>
      <w:lvlJc w:val="left"/>
      <w:pPr>
        <w:tabs>
          <w:tab w:val="left" w:pos="284"/>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01452">
      <w:start w:val="1"/>
      <w:numFmt w:val="bullet"/>
      <w:lvlText w:val="▪"/>
      <w:lvlJc w:val="left"/>
      <w:pPr>
        <w:tabs>
          <w:tab w:val="left" w:pos="284"/>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226DAA8">
      <w:start w:val="1"/>
      <w:numFmt w:val="bullet"/>
      <w:lvlText w:val="•"/>
      <w:lvlJc w:val="left"/>
      <w:pPr>
        <w:tabs>
          <w:tab w:val="left" w:pos="284"/>
          <w:tab w:val="num" w:pos="4956"/>
        </w:tabs>
        <w:ind w:left="4968" w:hanging="2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F55EB25C">
      <w:start w:val="1"/>
      <w:numFmt w:val="bullet"/>
      <w:lvlText w:val="o"/>
      <w:lvlJc w:val="left"/>
      <w:pPr>
        <w:tabs>
          <w:tab w:val="left" w:pos="284"/>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F1264A2">
      <w:start w:val="1"/>
      <w:numFmt w:val="bullet"/>
      <w:lvlText w:val="▪"/>
      <w:lvlJc w:val="left"/>
      <w:pPr>
        <w:tabs>
          <w:tab w:val="left" w:pos="284"/>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83A3DB1"/>
    <w:multiLevelType w:val="hybridMultilevel"/>
    <w:tmpl w:val="20F831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4A30CF"/>
    <w:multiLevelType w:val="hybridMultilevel"/>
    <w:tmpl w:val="3FCCFC04"/>
    <w:lvl w:ilvl="0" w:tplc="CB38A8D6">
      <w:numFmt w:val="bullet"/>
      <w:lvlText w:val=""/>
      <w:lvlJc w:val="left"/>
      <w:pPr>
        <w:ind w:left="720" w:hanging="360"/>
      </w:pPr>
      <w:rPr>
        <w:rFonts w:ascii="Symbol" w:eastAsia="Symbol" w:hAnsi="Symbol" w:cs="Symbol" w:hint="default"/>
        <w:color w:val="25242A"/>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425D9D"/>
    <w:multiLevelType w:val="hybridMultilevel"/>
    <w:tmpl w:val="3E581A3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F41342"/>
    <w:multiLevelType w:val="hybridMultilevel"/>
    <w:tmpl w:val="DE2A7212"/>
    <w:styleLink w:val="Stileimportato7"/>
    <w:lvl w:ilvl="0" w:tplc="7EC01296">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408237D8">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1F0F76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8686BA">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9F265D4">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A0EEA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2586C40">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582C12A2">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968ED2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42557051"/>
    <w:multiLevelType w:val="hybridMultilevel"/>
    <w:tmpl w:val="61464658"/>
    <w:styleLink w:val="Stileimportato14"/>
    <w:lvl w:ilvl="0" w:tplc="2A5A485C">
      <w:start w:val="1"/>
      <w:numFmt w:val="bullet"/>
      <w:lvlText w:val="•"/>
      <w:lvlJc w:val="left"/>
      <w:pPr>
        <w:tabs>
          <w:tab w:val="num" w:pos="650"/>
        </w:tabs>
        <w:ind w:left="2822" w:hanging="246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4CAAA76">
      <w:start w:val="1"/>
      <w:numFmt w:val="bullet"/>
      <w:lvlText w:val="o"/>
      <w:lvlJc w:val="left"/>
      <w:pPr>
        <w:tabs>
          <w:tab w:val="num" w:pos="1360"/>
        </w:tabs>
        <w:ind w:left="3532" w:hanging="24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86EA544">
      <w:start w:val="1"/>
      <w:numFmt w:val="bullet"/>
      <w:lvlText w:val="▪"/>
      <w:lvlJc w:val="left"/>
      <w:pPr>
        <w:tabs>
          <w:tab w:val="num" w:pos="2070"/>
        </w:tabs>
        <w:ind w:left="4242" w:hanging="24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DE0126">
      <w:start w:val="1"/>
      <w:numFmt w:val="bullet"/>
      <w:lvlText w:val="✓"/>
      <w:lvlJc w:val="left"/>
      <w:pPr>
        <w:tabs>
          <w:tab w:val="num" w:pos="708"/>
        </w:tabs>
        <w:ind w:left="2880" w:hanging="28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6D9A38C0">
      <w:start w:val="1"/>
      <w:numFmt w:val="bullet"/>
      <w:lvlText w:val="o"/>
      <w:lvlJc w:val="left"/>
      <w:pPr>
        <w:tabs>
          <w:tab w:val="num" w:pos="1416"/>
        </w:tabs>
        <w:ind w:left="3588" w:hanging="28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EB8292A">
      <w:start w:val="1"/>
      <w:numFmt w:val="bullet"/>
      <w:lvlText w:val="▪"/>
      <w:lvlJc w:val="left"/>
      <w:pPr>
        <w:tabs>
          <w:tab w:val="num" w:pos="2124"/>
        </w:tabs>
        <w:ind w:left="4296" w:hanging="28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EACC82E">
      <w:start w:val="1"/>
      <w:numFmt w:val="bullet"/>
      <w:lvlText w:val="•"/>
      <w:lvlJc w:val="left"/>
      <w:pPr>
        <w:tabs>
          <w:tab w:val="num" w:pos="2832"/>
        </w:tabs>
        <w:ind w:left="5004" w:hanging="28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112AF332">
      <w:start w:val="1"/>
      <w:numFmt w:val="bullet"/>
      <w:lvlText w:val="o"/>
      <w:lvlJc w:val="left"/>
      <w:pPr>
        <w:tabs>
          <w:tab w:val="num" w:pos="3540"/>
        </w:tabs>
        <w:ind w:left="5712" w:hanging="28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2BAE3D6">
      <w:start w:val="1"/>
      <w:numFmt w:val="bullet"/>
      <w:lvlText w:val="▪"/>
      <w:lvlJc w:val="left"/>
      <w:pPr>
        <w:tabs>
          <w:tab w:val="num" w:pos="4248"/>
        </w:tabs>
        <w:ind w:left="6420" w:hanging="28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43CE096B"/>
    <w:multiLevelType w:val="hybridMultilevel"/>
    <w:tmpl w:val="42483452"/>
    <w:lvl w:ilvl="0" w:tplc="0410000D">
      <w:start w:val="1"/>
      <w:numFmt w:val="bullet"/>
      <w:lvlText w:val=""/>
      <w:lvlJc w:val="left"/>
      <w:pPr>
        <w:tabs>
          <w:tab w:val="num" w:pos="720"/>
        </w:tabs>
        <w:ind w:left="720" w:hanging="360"/>
      </w:pPr>
      <w:rPr>
        <w:rFonts w:ascii="Wingdings" w:hAnsi="Wingdings" w:hint="default"/>
        <w:u w:val="none"/>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4C8610B"/>
    <w:multiLevelType w:val="hybridMultilevel"/>
    <w:tmpl w:val="ED186312"/>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47543473"/>
    <w:multiLevelType w:val="hybridMultilevel"/>
    <w:tmpl w:val="C290B140"/>
    <w:lvl w:ilvl="0" w:tplc="77AED4AC">
      <w:start w:val="1"/>
      <w:numFmt w:val="lowerLetter"/>
      <w:lvlText w:val="(%1)"/>
      <w:lvlJc w:val="left"/>
      <w:pPr>
        <w:ind w:left="5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8A4D0DC">
      <w:start w:val="1"/>
      <w:numFmt w:val="lowerLetter"/>
      <w:lvlText w:val="%2"/>
      <w:lvlJc w:val="left"/>
      <w:pPr>
        <w:ind w:left="12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A1C14C6">
      <w:start w:val="1"/>
      <w:numFmt w:val="lowerRoman"/>
      <w:lvlText w:val="%3"/>
      <w:lvlJc w:val="left"/>
      <w:pPr>
        <w:ind w:left="19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B4560C">
      <w:start w:val="1"/>
      <w:numFmt w:val="decimal"/>
      <w:lvlText w:val="%4"/>
      <w:lvlJc w:val="left"/>
      <w:pPr>
        <w:ind w:left="26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6407F9C">
      <w:start w:val="1"/>
      <w:numFmt w:val="lowerLetter"/>
      <w:lvlText w:val="%5"/>
      <w:lvlJc w:val="left"/>
      <w:pPr>
        <w:ind w:left="33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C1684DC">
      <w:start w:val="1"/>
      <w:numFmt w:val="lowerRoman"/>
      <w:lvlText w:val="%6"/>
      <w:lvlJc w:val="left"/>
      <w:pPr>
        <w:ind w:left="40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A5A96FC">
      <w:start w:val="1"/>
      <w:numFmt w:val="decimal"/>
      <w:lvlText w:val="%7"/>
      <w:lvlJc w:val="left"/>
      <w:pPr>
        <w:ind w:left="48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F0ECC04">
      <w:start w:val="1"/>
      <w:numFmt w:val="lowerLetter"/>
      <w:lvlText w:val="%8"/>
      <w:lvlJc w:val="left"/>
      <w:pPr>
        <w:ind w:left="55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CB42376">
      <w:start w:val="1"/>
      <w:numFmt w:val="lowerRoman"/>
      <w:lvlText w:val="%9"/>
      <w:lvlJc w:val="left"/>
      <w:pPr>
        <w:ind w:left="62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4BBC3580"/>
    <w:multiLevelType w:val="hybridMultilevel"/>
    <w:tmpl w:val="483473B2"/>
    <w:lvl w:ilvl="0" w:tplc="E8D2415A">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CA87DF6">
      <w:start w:val="1"/>
      <w:numFmt w:val="bullet"/>
      <w:lvlRestart w:val="0"/>
      <w:lvlText w:val=""/>
      <w:lvlJc w:val="left"/>
      <w:pPr>
        <w:ind w:left="7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1DAA7B4">
      <w:start w:val="1"/>
      <w:numFmt w:val="bullet"/>
      <w:lvlText w:val="▪"/>
      <w:lvlJc w:val="left"/>
      <w:pPr>
        <w:ind w:left="1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FFA1306">
      <w:start w:val="1"/>
      <w:numFmt w:val="bullet"/>
      <w:lvlText w:val="•"/>
      <w:lvlJc w:val="left"/>
      <w:pPr>
        <w:ind w:left="2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BE692AE">
      <w:start w:val="1"/>
      <w:numFmt w:val="bullet"/>
      <w:lvlText w:val="o"/>
      <w:lvlJc w:val="left"/>
      <w:pPr>
        <w:ind w:left="2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D52E714">
      <w:start w:val="1"/>
      <w:numFmt w:val="bullet"/>
      <w:lvlText w:val="▪"/>
      <w:lvlJc w:val="left"/>
      <w:pPr>
        <w:ind w:left="3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19289EC">
      <w:start w:val="1"/>
      <w:numFmt w:val="bullet"/>
      <w:lvlText w:val="•"/>
      <w:lvlJc w:val="left"/>
      <w:pPr>
        <w:ind w:left="4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B8C885C">
      <w:start w:val="1"/>
      <w:numFmt w:val="bullet"/>
      <w:lvlText w:val="o"/>
      <w:lvlJc w:val="left"/>
      <w:pPr>
        <w:ind w:left="5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C6CEA50">
      <w:start w:val="1"/>
      <w:numFmt w:val="bullet"/>
      <w:lvlText w:val="▪"/>
      <w:lvlJc w:val="left"/>
      <w:pPr>
        <w:ind w:left="5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4BE71CB1"/>
    <w:multiLevelType w:val="hybridMultilevel"/>
    <w:tmpl w:val="BCD854A0"/>
    <w:lvl w:ilvl="0" w:tplc="0410000D">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6" w15:restartNumberingAfterBreak="0">
    <w:nsid w:val="4E3A4969"/>
    <w:multiLevelType w:val="hybridMultilevel"/>
    <w:tmpl w:val="6868D95A"/>
    <w:numStyleLink w:val="Stileimportato11"/>
  </w:abstractNum>
  <w:abstractNum w:abstractNumId="27" w15:restartNumberingAfterBreak="0">
    <w:nsid w:val="519E6AA2"/>
    <w:multiLevelType w:val="hybridMultilevel"/>
    <w:tmpl w:val="1108BF60"/>
    <w:styleLink w:val="Stileimportato5"/>
    <w:lvl w:ilvl="0" w:tplc="7320F1F0">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4C84F5F6">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1C0617E">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A006F64">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A88278E">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71CF93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D56DC5A">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E40C2BD8">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E02080E">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562E7DB6"/>
    <w:multiLevelType w:val="multilevel"/>
    <w:tmpl w:val="F47CD824"/>
    <w:numStyleLink w:val="Stileimportato1"/>
  </w:abstractNum>
  <w:abstractNum w:abstractNumId="29" w15:restartNumberingAfterBreak="0">
    <w:nsid w:val="569C5F3F"/>
    <w:multiLevelType w:val="hybridMultilevel"/>
    <w:tmpl w:val="65304662"/>
    <w:lvl w:ilvl="0" w:tplc="92B49D9C">
      <w:start w:val="1"/>
      <w:numFmt w:val="bullet"/>
      <w:lvlText w:val=""/>
      <w:lvlJc w:val="left"/>
      <w:pPr>
        <w:ind w:left="4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DDCF0B4">
      <w:start w:val="1"/>
      <w:numFmt w:val="bullet"/>
      <w:lvlText w:val="o"/>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D6A5036">
      <w:start w:val="1"/>
      <w:numFmt w:val="bullet"/>
      <w:lvlText w:val="▪"/>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02C765A">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908E404">
      <w:start w:val="1"/>
      <w:numFmt w:val="bullet"/>
      <w:lvlText w:val="o"/>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64AC784">
      <w:start w:val="1"/>
      <w:numFmt w:val="bullet"/>
      <w:lvlText w:val="▪"/>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6AAE5BE">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8F473A4">
      <w:start w:val="1"/>
      <w:numFmt w:val="bullet"/>
      <w:lvlText w:val="o"/>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1822480">
      <w:start w:val="1"/>
      <w:numFmt w:val="bullet"/>
      <w:lvlText w:val="▪"/>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0" w15:restartNumberingAfterBreak="0">
    <w:nsid w:val="58533C4B"/>
    <w:multiLevelType w:val="hybridMultilevel"/>
    <w:tmpl w:val="99A6E464"/>
    <w:lvl w:ilvl="0" w:tplc="CB38A8D6">
      <w:numFmt w:val="bullet"/>
      <w:lvlText w:val=""/>
      <w:lvlJc w:val="left"/>
      <w:pPr>
        <w:ind w:left="862" w:hanging="360"/>
      </w:pPr>
      <w:rPr>
        <w:rFonts w:ascii="Symbol" w:eastAsia="Symbol" w:hAnsi="Symbol" w:cs="Symbol" w:hint="default"/>
        <w:color w:val="25242A"/>
        <w:w w:val="100"/>
        <w:sz w:val="22"/>
        <w:szCs w:val="22"/>
        <w:lang w:val="it-IT" w:eastAsia="it-IT" w:bidi="it-I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1" w15:restartNumberingAfterBreak="0">
    <w:nsid w:val="5C155AE2"/>
    <w:multiLevelType w:val="hybridMultilevel"/>
    <w:tmpl w:val="B338EA52"/>
    <w:lvl w:ilvl="0" w:tplc="0EC040A2">
      <w:start w:val="1"/>
      <w:numFmt w:val="bullet"/>
      <w:lvlText w:val=""/>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5B6CFC4">
      <w:start w:val="1"/>
      <w:numFmt w:val="bullet"/>
      <w:lvlText w:val="o"/>
      <w:lvlJc w:val="left"/>
      <w:pPr>
        <w:ind w:left="114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6EE1668">
      <w:start w:val="1"/>
      <w:numFmt w:val="bullet"/>
      <w:lvlText w:val="▪"/>
      <w:lvlJc w:val="left"/>
      <w:pPr>
        <w:ind w:left="186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86EB002">
      <w:start w:val="1"/>
      <w:numFmt w:val="bullet"/>
      <w:lvlText w:val="•"/>
      <w:lvlJc w:val="left"/>
      <w:pPr>
        <w:ind w:left="258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FEA5A92">
      <w:start w:val="1"/>
      <w:numFmt w:val="bullet"/>
      <w:lvlText w:val="o"/>
      <w:lvlJc w:val="left"/>
      <w:pPr>
        <w:ind w:left="330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C34DD66">
      <w:start w:val="1"/>
      <w:numFmt w:val="bullet"/>
      <w:lvlText w:val="▪"/>
      <w:lvlJc w:val="left"/>
      <w:pPr>
        <w:ind w:left="402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0EEF622">
      <w:start w:val="1"/>
      <w:numFmt w:val="bullet"/>
      <w:lvlText w:val="•"/>
      <w:lvlJc w:val="left"/>
      <w:pPr>
        <w:ind w:left="474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7FC8AC6">
      <w:start w:val="1"/>
      <w:numFmt w:val="bullet"/>
      <w:lvlText w:val="o"/>
      <w:lvlJc w:val="left"/>
      <w:pPr>
        <w:ind w:left="546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AB67754">
      <w:start w:val="1"/>
      <w:numFmt w:val="bullet"/>
      <w:lvlText w:val="▪"/>
      <w:lvlJc w:val="left"/>
      <w:pPr>
        <w:ind w:left="618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5CA44F38"/>
    <w:multiLevelType w:val="hybridMultilevel"/>
    <w:tmpl w:val="DCA2ECA8"/>
    <w:lvl w:ilvl="0" w:tplc="AF8050BA">
      <w:start w:val="1"/>
      <w:numFmt w:val="lowerLetter"/>
      <w:lvlText w:val="(%1)"/>
      <w:lvlJc w:val="left"/>
      <w:pPr>
        <w:ind w:left="5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77CCBAA">
      <w:start w:val="1"/>
      <w:numFmt w:val="lowerLetter"/>
      <w:lvlText w:val="%2"/>
      <w:lvlJc w:val="left"/>
      <w:pPr>
        <w:ind w:left="12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5E83D8A">
      <w:start w:val="1"/>
      <w:numFmt w:val="lowerRoman"/>
      <w:lvlText w:val="%3"/>
      <w:lvlJc w:val="left"/>
      <w:pPr>
        <w:ind w:left="19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F18ABF4">
      <w:start w:val="1"/>
      <w:numFmt w:val="decimal"/>
      <w:lvlText w:val="%4"/>
      <w:lvlJc w:val="left"/>
      <w:pPr>
        <w:ind w:left="26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4488BC2">
      <w:start w:val="1"/>
      <w:numFmt w:val="lowerLetter"/>
      <w:lvlText w:val="%5"/>
      <w:lvlJc w:val="left"/>
      <w:pPr>
        <w:ind w:left="33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AC8B69A">
      <w:start w:val="1"/>
      <w:numFmt w:val="lowerRoman"/>
      <w:lvlText w:val="%6"/>
      <w:lvlJc w:val="left"/>
      <w:pPr>
        <w:ind w:left="40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3149E50">
      <w:start w:val="1"/>
      <w:numFmt w:val="decimal"/>
      <w:lvlText w:val="%7"/>
      <w:lvlJc w:val="left"/>
      <w:pPr>
        <w:ind w:left="48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ED828FC">
      <w:start w:val="1"/>
      <w:numFmt w:val="lowerLetter"/>
      <w:lvlText w:val="%8"/>
      <w:lvlJc w:val="left"/>
      <w:pPr>
        <w:ind w:left="55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97858FA">
      <w:start w:val="1"/>
      <w:numFmt w:val="lowerRoman"/>
      <w:lvlText w:val="%9"/>
      <w:lvlJc w:val="left"/>
      <w:pPr>
        <w:ind w:left="62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3" w15:restartNumberingAfterBreak="0">
    <w:nsid w:val="5CD3424C"/>
    <w:multiLevelType w:val="hybridMultilevel"/>
    <w:tmpl w:val="F112D2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7A3DD7"/>
    <w:multiLevelType w:val="hybridMultilevel"/>
    <w:tmpl w:val="F274FCBA"/>
    <w:lvl w:ilvl="0" w:tplc="FD7ABF20">
      <w:start w:val="1"/>
      <w:numFmt w:val="decimal"/>
      <w:lvlText w:val="%1."/>
      <w:lvlJc w:val="left"/>
      <w:pPr>
        <w:ind w:left="284" w:hanging="360"/>
      </w:pPr>
      <w:rPr>
        <w:rFonts w:eastAsiaTheme="minorHAnsi" w:hint="default"/>
        <w:b w:val="0"/>
        <w:i w:val="0"/>
        <w:strike w:val="0"/>
      </w:rPr>
    </w:lvl>
    <w:lvl w:ilvl="1" w:tplc="04100019" w:tentative="1">
      <w:start w:val="1"/>
      <w:numFmt w:val="lowerLetter"/>
      <w:lvlText w:val="%2."/>
      <w:lvlJc w:val="left"/>
      <w:pPr>
        <w:ind w:left="1004" w:hanging="360"/>
      </w:pPr>
    </w:lvl>
    <w:lvl w:ilvl="2" w:tplc="0410001B" w:tentative="1">
      <w:start w:val="1"/>
      <w:numFmt w:val="lowerRoman"/>
      <w:lvlText w:val="%3."/>
      <w:lvlJc w:val="right"/>
      <w:pPr>
        <w:ind w:left="1724" w:hanging="180"/>
      </w:pPr>
    </w:lvl>
    <w:lvl w:ilvl="3" w:tplc="0410000F" w:tentative="1">
      <w:start w:val="1"/>
      <w:numFmt w:val="decimal"/>
      <w:lvlText w:val="%4."/>
      <w:lvlJc w:val="left"/>
      <w:pPr>
        <w:ind w:left="2444" w:hanging="360"/>
      </w:pPr>
    </w:lvl>
    <w:lvl w:ilvl="4" w:tplc="04100019" w:tentative="1">
      <w:start w:val="1"/>
      <w:numFmt w:val="lowerLetter"/>
      <w:lvlText w:val="%5."/>
      <w:lvlJc w:val="left"/>
      <w:pPr>
        <w:ind w:left="3164" w:hanging="360"/>
      </w:pPr>
    </w:lvl>
    <w:lvl w:ilvl="5" w:tplc="0410001B" w:tentative="1">
      <w:start w:val="1"/>
      <w:numFmt w:val="lowerRoman"/>
      <w:lvlText w:val="%6."/>
      <w:lvlJc w:val="right"/>
      <w:pPr>
        <w:ind w:left="3884" w:hanging="180"/>
      </w:pPr>
    </w:lvl>
    <w:lvl w:ilvl="6" w:tplc="0410000F" w:tentative="1">
      <w:start w:val="1"/>
      <w:numFmt w:val="decimal"/>
      <w:lvlText w:val="%7."/>
      <w:lvlJc w:val="left"/>
      <w:pPr>
        <w:ind w:left="4604" w:hanging="360"/>
      </w:pPr>
    </w:lvl>
    <w:lvl w:ilvl="7" w:tplc="04100019" w:tentative="1">
      <w:start w:val="1"/>
      <w:numFmt w:val="lowerLetter"/>
      <w:lvlText w:val="%8."/>
      <w:lvlJc w:val="left"/>
      <w:pPr>
        <w:ind w:left="5324" w:hanging="360"/>
      </w:pPr>
    </w:lvl>
    <w:lvl w:ilvl="8" w:tplc="0410001B" w:tentative="1">
      <w:start w:val="1"/>
      <w:numFmt w:val="lowerRoman"/>
      <w:lvlText w:val="%9."/>
      <w:lvlJc w:val="right"/>
      <w:pPr>
        <w:ind w:left="6044" w:hanging="180"/>
      </w:pPr>
    </w:lvl>
  </w:abstractNum>
  <w:abstractNum w:abstractNumId="35" w15:restartNumberingAfterBreak="0">
    <w:nsid w:val="5F0F01E5"/>
    <w:multiLevelType w:val="hybridMultilevel"/>
    <w:tmpl w:val="B4AE2004"/>
    <w:lvl w:ilvl="0" w:tplc="CB38A8D6">
      <w:numFmt w:val="bullet"/>
      <w:lvlText w:val=""/>
      <w:lvlJc w:val="left"/>
      <w:pPr>
        <w:ind w:left="1866" w:hanging="360"/>
      </w:pPr>
      <w:rPr>
        <w:rFonts w:ascii="Symbol" w:eastAsia="Symbol" w:hAnsi="Symbol" w:cs="Symbol" w:hint="default"/>
        <w:color w:val="25242A"/>
        <w:w w:val="100"/>
        <w:sz w:val="22"/>
        <w:szCs w:val="22"/>
        <w:lang w:val="it-IT" w:eastAsia="it-IT" w:bidi="it-IT"/>
      </w:rPr>
    </w:lvl>
    <w:lvl w:ilvl="1" w:tplc="04100003" w:tentative="1">
      <w:start w:val="1"/>
      <w:numFmt w:val="bullet"/>
      <w:lvlText w:val="o"/>
      <w:lvlJc w:val="left"/>
      <w:pPr>
        <w:ind w:left="2586" w:hanging="360"/>
      </w:pPr>
      <w:rPr>
        <w:rFonts w:ascii="Courier New" w:hAnsi="Courier New" w:cs="Courier New" w:hint="default"/>
      </w:rPr>
    </w:lvl>
    <w:lvl w:ilvl="2" w:tplc="04100005" w:tentative="1">
      <w:start w:val="1"/>
      <w:numFmt w:val="bullet"/>
      <w:lvlText w:val=""/>
      <w:lvlJc w:val="left"/>
      <w:pPr>
        <w:ind w:left="3306" w:hanging="360"/>
      </w:pPr>
      <w:rPr>
        <w:rFonts w:ascii="Wingdings" w:hAnsi="Wingdings" w:hint="default"/>
      </w:rPr>
    </w:lvl>
    <w:lvl w:ilvl="3" w:tplc="04100001" w:tentative="1">
      <w:start w:val="1"/>
      <w:numFmt w:val="bullet"/>
      <w:lvlText w:val=""/>
      <w:lvlJc w:val="left"/>
      <w:pPr>
        <w:ind w:left="4026" w:hanging="360"/>
      </w:pPr>
      <w:rPr>
        <w:rFonts w:ascii="Symbol" w:hAnsi="Symbol" w:hint="default"/>
      </w:rPr>
    </w:lvl>
    <w:lvl w:ilvl="4" w:tplc="04100003" w:tentative="1">
      <w:start w:val="1"/>
      <w:numFmt w:val="bullet"/>
      <w:lvlText w:val="o"/>
      <w:lvlJc w:val="left"/>
      <w:pPr>
        <w:ind w:left="4746" w:hanging="360"/>
      </w:pPr>
      <w:rPr>
        <w:rFonts w:ascii="Courier New" w:hAnsi="Courier New" w:cs="Courier New" w:hint="default"/>
      </w:rPr>
    </w:lvl>
    <w:lvl w:ilvl="5" w:tplc="04100005" w:tentative="1">
      <w:start w:val="1"/>
      <w:numFmt w:val="bullet"/>
      <w:lvlText w:val=""/>
      <w:lvlJc w:val="left"/>
      <w:pPr>
        <w:ind w:left="5466" w:hanging="360"/>
      </w:pPr>
      <w:rPr>
        <w:rFonts w:ascii="Wingdings" w:hAnsi="Wingdings" w:hint="default"/>
      </w:rPr>
    </w:lvl>
    <w:lvl w:ilvl="6" w:tplc="04100001" w:tentative="1">
      <w:start w:val="1"/>
      <w:numFmt w:val="bullet"/>
      <w:lvlText w:val=""/>
      <w:lvlJc w:val="left"/>
      <w:pPr>
        <w:ind w:left="6186" w:hanging="360"/>
      </w:pPr>
      <w:rPr>
        <w:rFonts w:ascii="Symbol" w:hAnsi="Symbol" w:hint="default"/>
      </w:rPr>
    </w:lvl>
    <w:lvl w:ilvl="7" w:tplc="04100003" w:tentative="1">
      <w:start w:val="1"/>
      <w:numFmt w:val="bullet"/>
      <w:lvlText w:val="o"/>
      <w:lvlJc w:val="left"/>
      <w:pPr>
        <w:ind w:left="6906" w:hanging="360"/>
      </w:pPr>
      <w:rPr>
        <w:rFonts w:ascii="Courier New" w:hAnsi="Courier New" w:cs="Courier New" w:hint="default"/>
      </w:rPr>
    </w:lvl>
    <w:lvl w:ilvl="8" w:tplc="04100005" w:tentative="1">
      <w:start w:val="1"/>
      <w:numFmt w:val="bullet"/>
      <w:lvlText w:val=""/>
      <w:lvlJc w:val="left"/>
      <w:pPr>
        <w:ind w:left="7626" w:hanging="360"/>
      </w:pPr>
      <w:rPr>
        <w:rFonts w:ascii="Wingdings" w:hAnsi="Wingdings" w:hint="default"/>
      </w:rPr>
    </w:lvl>
  </w:abstractNum>
  <w:abstractNum w:abstractNumId="36" w15:restartNumberingAfterBreak="0">
    <w:nsid w:val="61762475"/>
    <w:multiLevelType w:val="multilevel"/>
    <w:tmpl w:val="EFDA0EF8"/>
    <w:lvl w:ilvl="0">
      <w:start w:val="1"/>
      <w:numFmt w:val="decimal"/>
      <w:lvlText w:val="%1"/>
      <w:lvlJc w:val="left"/>
      <w:pPr>
        <w:ind w:left="384" w:hanging="384"/>
      </w:pPr>
      <w:rPr>
        <w:rFonts w:eastAsia="Times New Roman" w:hint="default"/>
      </w:rPr>
    </w:lvl>
    <w:lvl w:ilvl="1">
      <w:start w:val="6"/>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37" w15:restartNumberingAfterBreak="0">
    <w:nsid w:val="65286B5A"/>
    <w:multiLevelType w:val="hybridMultilevel"/>
    <w:tmpl w:val="DE2A7212"/>
    <w:numStyleLink w:val="Stileimportato7"/>
  </w:abstractNum>
  <w:abstractNum w:abstractNumId="38" w15:restartNumberingAfterBreak="0">
    <w:nsid w:val="68A67F80"/>
    <w:multiLevelType w:val="hybridMultilevel"/>
    <w:tmpl w:val="88BE75DE"/>
    <w:numStyleLink w:val="Stileimportato3"/>
  </w:abstractNum>
  <w:abstractNum w:abstractNumId="39" w15:restartNumberingAfterBreak="0">
    <w:nsid w:val="696A668B"/>
    <w:multiLevelType w:val="hybridMultilevel"/>
    <w:tmpl w:val="4FEA28B2"/>
    <w:lvl w:ilvl="0" w:tplc="9F366C9E">
      <w:start w:val="1"/>
      <w:numFmt w:val="bullet"/>
      <w:lvlText w:val="•"/>
      <w:lvlJc w:val="left"/>
      <w:pPr>
        <w:ind w:left="360"/>
      </w:pPr>
      <w:rPr>
        <w:rFonts w:ascii="Times New Roman" w:eastAsia="Times New Roman" w:hAnsi="Times New Roman" w:cs="Times New Roman"/>
        <w:b w:val="0"/>
        <w:i w:val="0"/>
        <w:strike w:val="0"/>
        <w:dstrike w:val="0"/>
        <w:color w:val="25242A"/>
        <w:sz w:val="21"/>
        <w:szCs w:val="21"/>
        <w:u w:val="none" w:color="000000"/>
        <w:bdr w:val="none" w:sz="0" w:space="0" w:color="auto"/>
        <w:shd w:val="clear" w:color="auto" w:fill="auto"/>
        <w:vertAlign w:val="baseline"/>
      </w:rPr>
    </w:lvl>
    <w:lvl w:ilvl="1" w:tplc="67883ADC">
      <w:start w:val="1"/>
      <w:numFmt w:val="bullet"/>
      <w:lvlRestart w:val="0"/>
      <w:lvlText w:val=""/>
      <w:lvlJc w:val="left"/>
      <w:pPr>
        <w:ind w:left="802"/>
      </w:pPr>
      <w:rPr>
        <w:rFonts w:ascii="Times New Roman" w:eastAsia="Times New Roman" w:hAnsi="Times New Roman" w:cs="Times New Roman"/>
        <w:b w:val="0"/>
        <w:i w:val="0"/>
        <w:strike w:val="0"/>
        <w:dstrike w:val="0"/>
        <w:color w:val="25242A"/>
        <w:sz w:val="21"/>
        <w:szCs w:val="21"/>
        <w:u w:val="none" w:color="000000"/>
        <w:bdr w:val="none" w:sz="0" w:space="0" w:color="auto"/>
        <w:shd w:val="clear" w:color="auto" w:fill="auto"/>
        <w:vertAlign w:val="baseline"/>
      </w:rPr>
    </w:lvl>
    <w:lvl w:ilvl="2" w:tplc="601EC7C0">
      <w:start w:val="1"/>
      <w:numFmt w:val="bullet"/>
      <w:lvlText w:val="▪"/>
      <w:lvlJc w:val="left"/>
      <w:pPr>
        <w:ind w:left="1550"/>
      </w:pPr>
      <w:rPr>
        <w:rFonts w:ascii="Times New Roman" w:eastAsia="Times New Roman" w:hAnsi="Times New Roman" w:cs="Times New Roman"/>
        <w:b w:val="0"/>
        <w:i w:val="0"/>
        <w:strike w:val="0"/>
        <w:dstrike w:val="0"/>
        <w:color w:val="25242A"/>
        <w:sz w:val="21"/>
        <w:szCs w:val="21"/>
        <w:u w:val="none" w:color="000000"/>
        <w:bdr w:val="none" w:sz="0" w:space="0" w:color="auto"/>
        <w:shd w:val="clear" w:color="auto" w:fill="auto"/>
        <w:vertAlign w:val="baseline"/>
      </w:rPr>
    </w:lvl>
    <w:lvl w:ilvl="3" w:tplc="C03E88DA">
      <w:start w:val="1"/>
      <w:numFmt w:val="bullet"/>
      <w:lvlText w:val="•"/>
      <w:lvlJc w:val="left"/>
      <w:pPr>
        <w:ind w:left="2270"/>
      </w:pPr>
      <w:rPr>
        <w:rFonts w:ascii="Times New Roman" w:eastAsia="Times New Roman" w:hAnsi="Times New Roman" w:cs="Times New Roman"/>
        <w:b w:val="0"/>
        <w:i w:val="0"/>
        <w:strike w:val="0"/>
        <w:dstrike w:val="0"/>
        <w:color w:val="25242A"/>
        <w:sz w:val="21"/>
        <w:szCs w:val="21"/>
        <w:u w:val="none" w:color="000000"/>
        <w:bdr w:val="none" w:sz="0" w:space="0" w:color="auto"/>
        <w:shd w:val="clear" w:color="auto" w:fill="auto"/>
        <w:vertAlign w:val="baseline"/>
      </w:rPr>
    </w:lvl>
    <w:lvl w:ilvl="4" w:tplc="80BE9B96">
      <w:start w:val="1"/>
      <w:numFmt w:val="bullet"/>
      <w:lvlText w:val="o"/>
      <w:lvlJc w:val="left"/>
      <w:pPr>
        <w:ind w:left="2990"/>
      </w:pPr>
      <w:rPr>
        <w:rFonts w:ascii="Times New Roman" w:eastAsia="Times New Roman" w:hAnsi="Times New Roman" w:cs="Times New Roman"/>
        <w:b w:val="0"/>
        <w:i w:val="0"/>
        <w:strike w:val="0"/>
        <w:dstrike w:val="0"/>
        <w:color w:val="25242A"/>
        <w:sz w:val="21"/>
        <w:szCs w:val="21"/>
        <w:u w:val="none" w:color="000000"/>
        <w:bdr w:val="none" w:sz="0" w:space="0" w:color="auto"/>
        <w:shd w:val="clear" w:color="auto" w:fill="auto"/>
        <w:vertAlign w:val="baseline"/>
      </w:rPr>
    </w:lvl>
    <w:lvl w:ilvl="5" w:tplc="3BC0AF3E">
      <w:start w:val="1"/>
      <w:numFmt w:val="bullet"/>
      <w:lvlText w:val="▪"/>
      <w:lvlJc w:val="left"/>
      <w:pPr>
        <w:ind w:left="3710"/>
      </w:pPr>
      <w:rPr>
        <w:rFonts w:ascii="Times New Roman" w:eastAsia="Times New Roman" w:hAnsi="Times New Roman" w:cs="Times New Roman"/>
        <w:b w:val="0"/>
        <w:i w:val="0"/>
        <w:strike w:val="0"/>
        <w:dstrike w:val="0"/>
        <w:color w:val="25242A"/>
        <w:sz w:val="21"/>
        <w:szCs w:val="21"/>
        <w:u w:val="none" w:color="000000"/>
        <w:bdr w:val="none" w:sz="0" w:space="0" w:color="auto"/>
        <w:shd w:val="clear" w:color="auto" w:fill="auto"/>
        <w:vertAlign w:val="baseline"/>
      </w:rPr>
    </w:lvl>
    <w:lvl w:ilvl="6" w:tplc="9300D75C">
      <w:start w:val="1"/>
      <w:numFmt w:val="bullet"/>
      <w:lvlText w:val="•"/>
      <w:lvlJc w:val="left"/>
      <w:pPr>
        <w:ind w:left="4430"/>
      </w:pPr>
      <w:rPr>
        <w:rFonts w:ascii="Times New Roman" w:eastAsia="Times New Roman" w:hAnsi="Times New Roman" w:cs="Times New Roman"/>
        <w:b w:val="0"/>
        <w:i w:val="0"/>
        <w:strike w:val="0"/>
        <w:dstrike w:val="0"/>
        <w:color w:val="25242A"/>
        <w:sz w:val="21"/>
        <w:szCs w:val="21"/>
        <w:u w:val="none" w:color="000000"/>
        <w:bdr w:val="none" w:sz="0" w:space="0" w:color="auto"/>
        <w:shd w:val="clear" w:color="auto" w:fill="auto"/>
        <w:vertAlign w:val="baseline"/>
      </w:rPr>
    </w:lvl>
    <w:lvl w:ilvl="7" w:tplc="74A2EAE0">
      <w:start w:val="1"/>
      <w:numFmt w:val="bullet"/>
      <w:lvlText w:val="o"/>
      <w:lvlJc w:val="left"/>
      <w:pPr>
        <w:ind w:left="5150"/>
      </w:pPr>
      <w:rPr>
        <w:rFonts w:ascii="Times New Roman" w:eastAsia="Times New Roman" w:hAnsi="Times New Roman" w:cs="Times New Roman"/>
        <w:b w:val="0"/>
        <w:i w:val="0"/>
        <w:strike w:val="0"/>
        <w:dstrike w:val="0"/>
        <w:color w:val="25242A"/>
        <w:sz w:val="21"/>
        <w:szCs w:val="21"/>
        <w:u w:val="none" w:color="000000"/>
        <w:bdr w:val="none" w:sz="0" w:space="0" w:color="auto"/>
        <w:shd w:val="clear" w:color="auto" w:fill="auto"/>
        <w:vertAlign w:val="baseline"/>
      </w:rPr>
    </w:lvl>
    <w:lvl w:ilvl="8" w:tplc="41F0E02C">
      <w:start w:val="1"/>
      <w:numFmt w:val="bullet"/>
      <w:lvlText w:val="▪"/>
      <w:lvlJc w:val="left"/>
      <w:pPr>
        <w:ind w:left="5870"/>
      </w:pPr>
      <w:rPr>
        <w:rFonts w:ascii="Times New Roman" w:eastAsia="Times New Roman" w:hAnsi="Times New Roman" w:cs="Times New Roman"/>
        <w:b w:val="0"/>
        <w:i w:val="0"/>
        <w:strike w:val="0"/>
        <w:dstrike w:val="0"/>
        <w:color w:val="25242A"/>
        <w:sz w:val="21"/>
        <w:szCs w:val="21"/>
        <w:u w:val="none" w:color="000000"/>
        <w:bdr w:val="none" w:sz="0" w:space="0" w:color="auto"/>
        <w:shd w:val="clear" w:color="auto" w:fill="auto"/>
        <w:vertAlign w:val="baseline"/>
      </w:rPr>
    </w:lvl>
  </w:abstractNum>
  <w:abstractNum w:abstractNumId="40" w15:restartNumberingAfterBreak="0">
    <w:nsid w:val="69F51D12"/>
    <w:multiLevelType w:val="hybridMultilevel"/>
    <w:tmpl w:val="DB8C1126"/>
    <w:lvl w:ilvl="0" w:tplc="04100001">
      <w:start w:val="1"/>
      <w:numFmt w:val="bullet"/>
      <w:lvlText w:val=""/>
      <w:lvlJc w:val="left"/>
      <w:pPr>
        <w:ind w:left="1490" w:hanging="360"/>
      </w:pPr>
      <w:rPr>
        <w:rFonts w:ascii="Symbol" w:hAnsi="Symbol"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41" w15:restartNumberingAfterBreak="0">
    <w:nsid w:val="6E0D37F8"/>
    <w:multiLevelType w:val="multilevel"/>
    <w:tmpl w:val="EFDA0EF8"/>
    <w:lvl w:ilvl="0">
      <w:start w:val="1"/>
      <w:numFmt w:val="decimal"/>
      <w:lvlText w:val="%1"/>
      <w:lvlJc w:val="left"/>
      <w:pPr>
        <w:ind w:left="384" w:hanging="384"/>
      </w:pPr>
      <w:rPr>
        <w:rFonts w:eastAsia="Times New Roman" w:hint="default"/>
      </w:rPr>
    </w:lvl>
    <w:lvl w:ilvl="1">
      <w:start w:val="6"/>
      <w:numFmt w:val="decimal"/>
      <w:lvlText w:val="%1.%2"/>
      <w:lvlJc w:val="left"/>
      <w:pPr>
        <w:ind w:left="720" w:hanging="720"/>
      </w:pPr>
      <w:rPr>
        <w:rFonts w:eastAsia="Times New Roman" w:hint="default"/>
      </w:rPr>
    </w:lvl>
    <w:lvl w:ilvl="2">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42" w15:restartNumberingAfterBreak="0">
    <w:nsid w:val="6E2311C3"/>
    <w:multiLevelType w:val="hybridMultilevel"/>
    <w:tmpl w:val="4AFAF0C8"/>
    <w:styleLink w:val="Stileimportato6"/>
    <w:lvl w:ilvl="0" w:tplc="B02C11A2">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C79ADA3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80636A8">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40C3E60">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7AEE791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59EB186">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86057EA">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1766E2B8">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44FD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3" w15:restartNumberingAfterBreak="0">
    <w:nsid w:val="6F6E239A"/>
    <w:multiLevelType w:val="hybridMultilevel"/>
    <w:tmpl w:val="99AE2262"/>
    <w:lvl w:ilvl="0" w:tplc="B59CBA06">
      <w:start w:val="1"/>
      <w:numFmt w:val="decimal"/>
      <w:lvlText w:val="%1."/>
      <w:lvlJc w:val="left"/>
      <w:pPr>
        <w:ind w:left="1070" w:hanging="360"/>
      </w:pPr>
      <w:rPr>
        <w:b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4" w15:restartNumberingAfterBreak="0">
    <w:nsid w:val="72C11F64"/>
    <w:multiLevelType w:val="hybridMultilevel"/>
    <w:tmpl w:val="4C90B91E"/>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3EE5131"/>
    <w:multiLevelType w:val="hybridMultilevel"/>
    <w:tmpl w:val="F5487AB0"/>
    <w:styleLink w:val="Stileimportato8"/>
    <w:lvl w:ilvl="0" w:tplc="21FC2002">
      <w:start w:val="1"/>
      <w:numFmt w:val="bullet"/>
      <w:lvlText w:val="✓"/>
      <w:lvlJc w:val="left"/>
      <w:pPr>
        <w:tabs>
          <w:tab w:val="left" w:pos="284"/>
          <w:tab w:val="left" w:pos="4536"/>
          <w:tab w:val="left" w:pos="5387"/>
          <w:tab w:val="left" w:pos="5670"/>
          <w:tab w:val="left" w:pos="6663"/>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4748F180">
      <w:start w:val="1"/>
      <w:numFmt w:val="bullet"/>
      <w:lvlText w:val="✓"/>
      <w:lvlJc w:val="left"/>
      <w:pPr>
        <w:tabs>
          <w:tab w:val="left" w:pos="284"/>
          <w:tab w:val="left" w:pos="720"/>
          <w:tab w:val="left" w:pos="4536"/>
          <w:tab w:val="left" w:pos="5387"/>
          <w:tab w:val="left" w:pos="5670"/>
          <w:tab w:val="left" w:pos="6663"/>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503B72">
      <w:start w:val="1"/>
      <w:numFmt w:val="bullet"/>
      <w:lvlText w:val="✓"/>
      <w:lvlJc w:val="left"/>
      <w:pPr>
        <w:tabs>
          <w:tab w:val="left" w:pos="284"/>
          <w:tab w:val="left" w:pos="720"/>
          <w:tab w:val="left" w:pos="4536"/>
          <w:tab w:val="left" w:pos="5387"/>
          <w:tab w:val="left" w:pos="5670"/>
          <w:tab w:val="left" w:pos="6663"/>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218BD36">
      <w:start w:val="1"/>
      <w:numFmt w:val="bullet"/>
      <w:lvlText w:val="✓"/>
      <w:lvlJc w:val="left"/>
      <w:pPr>
        <w:tabs>
          <w:tab w:val="left" w:pos="284"/>
          <w:tab w:val="left" w:pos="720"/>
          <w:tab w:val="left" w:pos="4536"/>
          <w:tab w:val="left" w:pos="5387"/>
          <w:tab w:val="left" w:pos="5670"/>
          <w:tab w:val="left" w:pos="6663"/>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42AE739A">
      <w:start w:val="1"/>
      <w:numFmt w:val="bullet"/>
      <w:lvlText w:val="✓"/>
      <w:lvlJc w:val="left"/>
      <w:pPr>
        <w:tabs>
          <w:tab w:val="left" w:pos="284"/>
          <w:tab w:val="left" w:pos="720"/>
          <w:tab w:val="left" w:pos="4536"/>
          <w:tab w:val="left" w:pos="5387"/>
          <w:tab w:val="left" w:pos="5670"/>
          <w:tab w:val="left" w:pos="6663"/>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E9A235C">
      <w:start w:val="1"/>
      <w:numFmt w:val="bullet"/>
      <w:lvlText w:val="✓"/>
      <w:lvlJc w:val="left"/>
      <w:pPr>
        <w:tabs>
          <w:tab w:val="left" w:pos="284"/>
          <w:tab w:val="left" w:pos="720"/>
          <w:tab w:val="left" w:pos="4536"/>
          <w:tab w:val="left" w:pos="5387"/>
          <w:tab w:val="left" w:pos="5670"/>
          <w:tab w:val="left" w:pos="6663"/>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9CE57A4">
      <w:start w:val="1"/>
      <w:numFmt w:val="bullet"/>
      <w:lvlText w:val="✓"/>
      <w:lvlJc w:val="left"/>
      <w:pPr>
        <w:tabs>
          <w:tab w:val="left" w:pos="284"/>
          <w:tab w:val="left" w:pos="720"/>
          <w:tab w:val="left" w:pos="5387"/>
          <w:tab w:val="left" w:pos="5670"/>
          <w:tab w:val="left" w:pos="6663"/>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C86A25B8">
      <w:start w:val="1"/>
      <w:numFmt w:val="bullet"/>
      <w:lvlText w:val="✓"/>
      <w:lvlJc w:val="left"/>
      <w:pPr>
        <w:tabs>
          <w:tab w:val="left" w:pos="284"/>
          <w:tab w:val="left" w:pos="720"/>
          <w:tab w:val="left" w:pos="4536"/>
          <w:tab w:val="left" w:pos="5670"/>
          <w:tab w:val="left" w:pos="6663"/>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5F225BA">
      <w:start w:val="1"/>
      <w:numFmt w:val="bullet"/>
      <w:lvlText w:val="✓"/>
      <w:lvlJc w:val="left"/>
      <w:pPr>
        <w:tabs>
          <w:tab w:val="left" w:pos="284"/>
          <w:tab w:val="left" w:pos="720"/>
          <w:tab w:val="left" w:pos="4536"/>
          <w:tab w:val="left" w:pos="5387"/>
          <w:tab w:val="left" w:pos="5670"/>
          <w:tab w:val="left" w:pos="6663"/>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7A9F776C"/>
    <w:multiLevelType w:val="hybridMultilevel"/>
    <w:tmpl w:val="88BE75DE"/>
    <w:styleLink w:val="Stileimportato3"/>
    <w:lvl w:ilvl="0" w:tplc="2E305D70">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992357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D485F1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DD216BA">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4280B012">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1F4BDE6">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6CA4BE8">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64962C2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B460386">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7B4566BB"/>
    <w:multiLevelType w:val="hybridMultilevel"/>
    <w:tmpl w:val="22047EF0"/>
    <w:lvl w:ilvl="0" w:tplc="B59CBA06">
      <w:start w:val="1"/>
      <w:numFmt w:val="decimal"/>
      <w:lvlText w:val="%1."/>
      <w:lvlJc w:val="left"/>
      <w:pPr>
        <w:ind w:left="2487" w:hanging="360"/>
      </w:pPr>
      <w:rPr>
        <w:rFonts w:hint="default"/>
        <w:b w:val="0"/>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48" w15:restartNumberingAfterBreak="0">
    <w:nsid w:val="7C790F4F"/>
    <w:multiLevelType w:val="hybridMultilevel"/>
    <w:tmpl w:val="1A6AAB96"/>
    <w:styleLink w:val="Stileimportato2"/>
    <w:lvl w:ilvl="0" w:tplc="2E865B00">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A614F762">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E8831A4">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B24131C">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9A7E6CEA">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FF80B58">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3D47E60">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9EC4E1C">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8CE027C">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
  </w:num>
  <w:num w:numId="2">
    <w:abstractNumId w:val="28"/>
  </w:num>
  <w:num w:numId="3">
    <w:abstractNumId w:val="48"/>
  </w:num>
  <w:num w:numId="4">
    <w:abstractNumId w:val="7"/>
  </w:num>
  <w:num w:numId="5">
    <w:abstractNumId w:val="28"/>
    <w:lvlOverride w:ilvl="0">
      <w:startOverride w:val="3"/>
    </w:lvlOverride>
  </w:num>
  <w:num w:numId="6">
    <w:abstractNumId w:val="46"/>
  </w:num>
  <w:num w:numId="7">
    <w:abstractNumId w:val="38"/>
  </w:num>
  <w:num w:numId="8">
    <w:abstractNumId w:val="4"/>
  </w:num>
  <w:num w:numId="9">
    <w:abstractNumId w:val="27"/>
  </w:num>
  <w:num w:numId="10">
    <w:abstractNumId w:val="42"/>
  </w:num>
  <w:num w:numId="11">
    <w:abstractNumId w:val="19"/>
  </w:num>
  <w:num w:numId="12">
    <w:abstractNumId w:val="37"/>
  </w:num>
  <w:num w:numId="13">
    <w:abstractNumId w:val="45"/>
  </w:num>
  <w:num w:numId="14">
    <w:abstractNumId w:val="15"/>
  </w:num>
  <w:num w:numId="15">
    <w:abstractNumId w:val="2"/>
  </w:num>
  <w:num w:numId="16">
    <w:abstractNumId w:val="6"/>
  </w:num>
  <w:num w:numId="17">
    <w:abstractNumId w:val="26"/>
  </w:num>
  <w:num w:numId="18">
    <w:abstractNumId w:val="0"/>
  </w:num>
  <w:num w:numId="19">
    <w:abstractNumId w:val="20"/>
  </w:num>
  <w:num w:numId="20">
    <w:abstractNumId w:val="33"/>
  </w:num>
  <w:num w:numId="21">
    <w:abstractNumId w:val="44"/>
  </w:num>
  <w:num w:numId="22">
    <w:abstractNumId w:val="21"/>
  </w:num>
  <w:num w:numId="23">
    <w:abstractNumId w:val="3"/>
  </w:num>
  <w:num w:numId="24">
    <w:abstractNumId w:val="22"/>
  </w:num>
  <w:num w:numId="25">
    <w:abstractNumId w:val="11"/>
  </w:num>
  <w:num w:numId="26">
    <w:abstractNumId w:val="14"/>
    <w:lvlOverride w:ilvl="0">
      <w:lvl w:ilvl="0" w:tplc="73A0228A">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Override>
  </w:num>
  <w:num w:numId="27">
    <w:abstractNumId w:val="18"/>
  </w:num>
  <w:num w:numId="28">
    <w:abstractNumId w:val="43"/>
  </w:num>
  <w:num w:numId="29">
    <w:abstractNumId w:val="25"/>
  </w:num>
  <w:num w:numId="30">
    <w:abstractNumId w:val="8"/>
  </w:num>
  <w:num w:numId="31">
    <w:abstractNumId w:val="47"/>
  </w:num>
  <w:num w:numId="32">
    <w:abstractNumId w:val="34"/>
  </w:num>
  <w:num w:numId="33">
    <w:abstractNumId w:val="13"/>
  </w:num>
  <w:num w:numId="34">
    <w:abstractNumId w:val="16"/>
  </w:num>
  <w:num w:numId="35">
    <w:abstractNumId w:val="30"/>
  </w:num>
  <w:num w:numId="36">
    <w:abstractNumId w:val="35"/>
  </w:num>
  <w:num w:numId="37">
    <w:abstractNumId w:val="5"/>
  </w:num>
  <w:num w:numId="38">
    <w:abstractNumId w:val="17"/>
  </w:num>
  <w:num w:numId="39">
    <w:abstractNumId w:val="12"/>
  </w:num>
  <w:num w:numId="40">
    <w:abstractNumId w:val="40"/>
  </w:num>
  <w:num w:numId="41">
    <w:abstractNumId w:val="41"/>
  </w:num>
  <w:num w:numId="42">
    <w:abstractNumId w:val="36"/>
  </w:num>
  <w:num w:numId="43">
    <w:abstractNumId w:val="10"/>
  </w:num>
  <w:num w:numId="44">
    <w:abstractNumId w:val="23"/>
  </w:num>
  <w:num w:numId="45">
    <w:abstractNumId w:val="32"/>
  </w:num>
  <w:num w:numId="46">
    <w:abstractNumId w:val="39"/>
  </w:num>
  <w:num w:numId="47">
    <w:abstractNumId w:val="24"/>
  </w:num>
  <w:num w:numId="48">
    <w:abstractNumId w:val="29"/>
  </w:num>
  <w:num w:numId="49">
    <w:abstractNumId w:val="31"/>
  </w:num>
  <w:num w:numId="50">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5D"/>
    <w:rsid w:val="0000336A"/>
    <w:rsid w:val="00044681"/>
    <w:rsid w:val="00044FA5"/>
    <w:rsid w:val="00046E9B"/>
    <w:rsid w:val="000577D5"/>
    <w:rsid w:val="00083A08"/>
    <w:rsid w:val="00084C12"/>
    <w:rsid w:val="000A1B72"/>
    <w:rsid w:val="000A2814"/>
    <w:rsid w:val="000B19A0"/>
    <w:rsid w:val="000C4135"/>
    <w:rsid w:val="000D5E1F"/>
    <w:rsid w:val="000F00EA"/>
    <w:rsid w:val="001210E4"/>
    <w:rsid w:val="00130E33"/>
    <w:rsid w:val="0018413A"/>
    <w:rsid w:val="001946FF"/>
    <w:rsid w:val="001A76CC"/>
    <w:rsid w:val="001C381B"/>
    <w:rsid w:val="001E6B82"/>
    <w:rsid w:val="00211CD4"/>
    <w:rsid w:val="002121F4"/>
    <w:rsid w:val="00214E68"/>
    <w:rsid w:val="002414F6"/>
    <w:rsid w:val="002515C2"/>
    <w:rsid w:val="002707FF"/>
    <w:rsid w:val="002729F1"/>
    <w:rsid w:val="0027530C"/>
    <w:rsid w:val="00296DB7"/>
    <w:rsid w:val="00296F2E"/>
    <w:rsid w:val="002B60F9"/>
    <w:rsid w:val="002B68FD"/>
    <w:rsid w:val="002C04D2"/>
    <w:rsid w:val="002D0413"/>
    <w:rsid w:val="002E487C"/>
    <w:rsid w:val="002E770E"/>
    <w:rsid w:val="00307507"/>
    <w:rsid w:val="0033017B"/>
    <w:rsid w:val="00344AF1"/>
    <w:rsid w:val="003460FC"/>
    <w:rsid w:val="003617A0"/>
    <w:rsid w:val="003B4365"/>
    <w:rsid w:val="003B4EA3"/>
    <w:rsid w:val="003C1379"/>
    <w:rsid w:val="003C6862"/>
    <w:rsid w:val="003C7297"/>
    <w:rsid w:val="003D1A6B"/>
    <w:rsid w:val="003D5613"/>
    <w:rsid w:val="003E5B8D"/>
    <w:rsid w:val="003F3E11"/>
    <w:rsid w:val="003F7CEA"/>
    <w:rsid w:val="003F7DE0"/>
    <w:rsid w:val="00414F61"/>
    <w:rsid w:val="0045537B"/>
    <w:rsid w:val="004638BA"/>
    <w:rsid w:val="0047462A"/>
    <w:rsid w:val="00474E0D"/>
    <w:rsid w:val="00485242"/>
    <w:rsid w:val="00485B48"/>
    <w:rsid w:val="00496115"/>
    <w:rsid w:val="004A3C54"/>
    <w:rsid w:val="004D13D8"/>
    <w:rsid w:val="004D289D"/>
    <w:rsid w:val="004D5F4E"/>
    <w:rsid w:val="004E60ED"/>
    <w:rsid w:val="004F5E60"/>
    <w:rsid w:val="00517511"/>
    <w:rsid w:val="005278CF"/>
    <w:rsid w:val="00541538"/>
    <w:rsid w:val="0054370F"/>
    <w:rsid w:val="00544ECE"/>
    <w:rsid w:val="0054602A"/>
    <w:rsid w:val="005504AF"/>
    <w:rsid w:val="005550D8"/>
    <w:rsid w:val="005623D5"/>
    <w:rsid w:val="00590CA7"/>
    <w:rsid w:val="005912E3"/>
    <w:rsid w:val="00595B03"/>
    <w:rsid w:val="005D17C2"/>
    <w:rsid w:val="005D2A78"/>
    <w:rsid w:val="005F50D3"/>
    <w:rsid w:val="005F750C"/>
    <w:rsid w:val="006058BB"/>
    <w:rsid w:val="00617861"/>
    <w:rsid w:val="00631571"/>
    <w:rsid w:val="006318F3"/>
    <w:rsid w:val="00633A1B"/>
    <w:rsid w:val="006411CA"/>
    <w:rsid w:val="00647DC9"/>
    <w:rsid w:val="00652F31"/>
    <w:rsid w:val="006607F1"/>
    <w:rsid w:val="00672393"/>
    <w:rsid w:val="0068748A"/>
    <w:rsid w:val="00690A7D"/>
    <w:rsid w:val="0069380E"/>
    <w:rsid w:val="006B3614"/>
    <w:rsid w:val="006D3553"/>
    <w:rsid w:val="006D45D2"/>
    <w:rsid w:val="006D72ED"/>
    <w:rsid w:val="006E4E67"/>
    <w:rsid w:val="006F7758"/>
    <w:rsid w:val="007072D8"/>
    <w:rsid w:val="00751374"/>
    <w:rsid w:val="007549B6"/>
    <w:rsid w:val="00754D4F"/>
    <w:rsid w:val="00773C0F"/>
    <w:rsid w:val="007A2F7D"/>
    <w:rsid w:val="007B51A7"/>
    <w:rsid w:val="007C35B1"/>
    <w:rsid w:val="007E4376"/>
    <w:rsid w:val="00825AA0"/>
    <w:rsid w:val="00830055"/>
    <w:rsid w:val="00832B85"/>
    <w:rsid w:val="008350AA"/>
    <w:rsid w:val="00852CA2"/>
    <w:rsid w:val="00855C11"/>
    <w:rsid w:val="00875D58"/>
    <w:rsid w:val="008864D6"/>
    <w:rsid w:val="008A508F"/>
    <w:rsid w:val="008A77ED"/>
    <w:rsid w:val="008B2E10"/>
    <w:rsid w:val="008B5F2A"/>
    <w:rsid w:val="008C73E1"/>
    <w:rsid w:val="008E053E"/>
    <w:rsid w:val="008F176A"/>
    <w:rsid w:val="009143D0"/>
    <w:rsid w:val="00932EB0"/>
    <w:rsid w:val="009439FA"/>
    <w:rsid w:val="00947399"/>
    <w:rsid w:val="00980073"/>
    <w:rsid w:val="00985B27"/>
    <w:rsid w:val="00991895"/>
    <w:rsid w:val="00994124"/>
    <w:rsid w:val="009B15BC"/>
    <w:rsid w:val="00A021B0"/>
    <w:rsid w:val="00A04889"/>
    <w:rsid w:val="00A23BF1"/>
    <w:rsid w:val="00A30727"/>
    <w:rsid w:val="00A40C39"/>
    <w:rsid w:val="00A647E1"/>
    <w:rsid w:val="00A7355A"/>
    <w:rsid w:val="00A82FAE"/>
    <w:rsid w:val="00A94636"/>
    <w:rsid w:val="00AA4A0F"/>
    <w:rsid w:val="00AA6B80"/>
    <w:rsid w:val="00AB2AE8"/>
    <w:rsid w:val="00AD540A"/>
    <w:rsid w:val="00AD7999"/>
    <w:rsid w:val="00AF25A5"/>
    <w:rsid w:val="00B1783F"/>
    <w:rsid w:val="00B3738C"/>
    <w:rsid w:val="00B4000B"/>
    <w:rsid w:val="00B6738A"/>
    <w:rsid w:val="00B7219E"/>
    <w:rsid w:val="00B74C5D"/>
    <w:rsid w:val="00B90BED"/>
    <w:rsid w:val="00B93BB9"/>
    <w:rsid w:val="00BB026E"/>
    <w:rsid w:val="00BF2B2B"/>
    <w:rsid w:val="00C209F0"/>
    <w:rsid w:val="00C425A7"/>
    <w:rsid w:val="00C5358E"/>
    <w:rsid w:val="00C5619F"/>
    <w:rsid w:val="00C656DB"/>
    <w:rsid w:val="00C77278"/>
    <w:rsid w:val="00C8035D"/>
    <w:rsid w:val="00C82C8C"/>
    <w:rsid w:val="00C91E8F"/>
    <w:rsid w:val="00C94964"/>
    <w:rsid w:val="00CB2584"/>
    <w:rsid w:val="00CB7895"/>
    <w:rsid w:val="00CD595B"/>
    <w:rsid w:val="00CD6C9F"/>
    <w:rsid w:val="00CE0622"/>
    <w:rsid w:val="00CE0B64"/>
    <w:rsid w:val="00CF5E61"/>
    <w:rsid w:val="00D03BD9"/>
    <w:rsid w:val="00D05F7E"/>
    <w:rsid w:val="00D11360"/>
    <w:rsid w:val="00D26A87"/>
    <w:rsid w:val="00D30B4B"/>
    <w:rsid w:val="00D61547"/>
    <w:rsid w:val="00D65F86"/>
    <w:rsid w:val="00D8249B"/>
    <w:rsid w:val="00DA0C69"/>
    <w:rsid w:val="00DB22CE"/>
    <w:rsid w:val="00DD1C5C"/>
    <w:rsid w:val="00E0626E"/>
    <w:rsid w:val="00E26923"/>
    <w:rsid w:val="00E31994"/>
    <w:rsid w:val="00E3694E"/>
    <w:rsid w:val="00E429A5"/>
    <w:rsid w:val="00E45DE0"/>
    <w:rsid w:val="00E6631A"/>
    <w:rsid w:val="00EA1D5B"/>
    <w:rsid w:val="00EA7BB1"/>
    <w:rsid w:val="00EB22F6"/>
    <w:rsid w:val="00EB589A"/>
    <w:rsid w:val="00ED1B3C"/>
    <w:rsid w:val="00EE1991"/>
    <w:rsid w:val="00EE7911"/>
    <w:rsid w:val="00EF74DA"/>
    <w:rsid w:val="00F00AAB"/>
    <w:rsid w:val="00F24E00"/>
    <w:rsid w:val="00F24E1D"/>
    <w:rsid w:val="00F2514D"/>
    <w:rsid w:val="00F425FB"/>
    <w:rsid w:val="00F52C92"/>
    <w:rsid w:val="00F638C5"/>
    <w:rsid w:val="00F67214"/>
    <w:rsid w:val="00F90069"/>
    <w:rsid w:val="00F907E7"/>
    <w:rsid w:val="00FA37CC"/>
    <w:rsid w:val="00FB19A5"/>
    <w:rsid w:val="00FB52F7"/>
    <w:rsid w:val="00FC5815"/>
    <w:rsid w:val="00FD0A1C"/>
    <w:rsid w:val="00FE53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80554D"/>
  <w15:docId w15:val="{01BE3B1F-C9A0-442C-8D0F-455FBDD4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595B03"/>
    <w:pPr>
      <w:suppressAutoHyphens/>
    </w:pPr>
    <w:rPr>
      <w:rFonts w:eastAsia="Times New Roman"/>
      <w:color w:val="000000"/>
      <w:sz w:val="24"/>
      <w:szCs w:val="24"/>
      <w:u w:color="000000"/>
    </w:rPr>
  </w:style>
  <w:style w:type="paragraph" w:styleId="Titolo1">
    <w:name w:val="heading 1"/>
    <w:next w:val="Normale"/>
    <w:link w:val="Titolo1Carattere"/>
    <w:rsid w:val="00595B03"/>
    <w:pPr>
      <w:keepNext/>
      <w:tabs>
        <w:tab w:val="left" w:pos="432"/>
        <w:tab w:val="left" w:pos="567"/>
        <w:tab w:val="left" w:pos="993"/>
      </w:tabs>
      <w:suppressAutoHyphens/>
      <w:ind w:left="9" w:hanging="9"/>
      <w:outlineLvl w:val="0"/>
    </w:pPr>
    <w:rPr>
      <w:rFonts w:eastAsia="Times New Roman"/>
      <w:b/>
      <w:bCs/>
      <w:color w:val="000000"/>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95B03"/>
    <w:rPr>
      <w:u w:val="single"/>
    </w:rPr>
  </w:style>
  <w:style w:type="table" w:customStyle="1" w:styleId="TableNormal">
    <w:name w:val="Table Normal"/>
    <w:rsid w:val="00595B03"/>
    <w:tblPr>
      <w:tblInd w:w="0" w:type="dxa"/>
      <w:tblCellMar>
        <w:top w:w="0" w:type="dxa"/>
        <w:left w:w="0" w:type="dxa"/>
        <w:bottom w:w="0" w:type="dxa"/>
        <w:right w:w="0" w:type="dxa"/>
      </w:tblCellMar>
    </w:tblPr>
  </w:style>
  <w:style w:type="paragraph" w:styleId="Intestazione">
    <w:name w:val="header"/>
    <w:link w:val="IntestazioneCarattere"/>
    <w:uiPriority w:val="99"/>
    <w:rsid w:val="00595B03"/>
    <w:pPr>
      <w:tabs>
        <w:tab w:val="center" w:pos="4819"/>
        <w:tab w:val="right" w:pos="9638"/>
      </w:tabs>
      <w:suppressAutoHyphens/>
    </w:pPr>
    <w:rPr>
      <w:rFonts w:cs="Arial Unicode MS"/>
      <w:color w:val="000000"/>
      <w:sz w:val="24"/>
      <w:szCs w:val="24"/>
      <w:u w:color="000000"/>
    </w:rPr>
  </w:style>
  <w:style w:type="paragraph" w:styleId="Pidipagina">
    <w:name w:val="footer"/>
    <w:link w:val="PidipaginaCarattere"/>
    <w:uiPriority w:val="99"/>
    <w:rsid w:val="00595B03"/>
    <w:pPr>
      <w:tabs>
        <w:tab w:val="center" w:pos="4819"/>
        <w:tab w:val="right" w:pos="9638"/>
      </w:tabs>
      <w:suppressAutoHyphens/>
    </w:pPr>
    <w:rPr>
      <w:rFonts w:eastAsia="Times New Roman"/>
      <w:color w:val="000000"/>
      <w:sz w:val="24"/>
      <w:szCs w:val="24"/>
      <w:u w:color="000000"/>
    </w:rPr>
  </w:style>
  <w:style w:type="character" w:customStyle="1" w:styleId="Nessuno">
    <w:name w:val="Nessuno"/>
    <w:rsid w:val="00595B03"/>
  </w:style>
  <w:style w:type="character" w:customStyle="1" w:styleId="Hyperlink0">
    <w:name w:val="Hyperlink.0"/>
    <w:basedOn w:val="Nessuno"/>
    <w:rsid w:val="00595B03"/>
    <w:rPr>
      <w:color w:val="0000FF"/>
      <w:u w:val="single" w:color="0000FF"/>
      <w:lang w:val="it-IT"/>
    </w:rPr>
  </w:style>
  <w:style w:type="paragraph" w:styleId="Titolosommario">
    <w:name w:val="TOC Heading"/>
    <w:next w:val="Normale"/>
    <w:uiPriority w:val="39"/>
    <w:qFormat/>
    <w:rsid w:val="00595B03"/>
    <w:pPr>
      <w:keepNext/>
      <w:keepLines/>
      <w:tabs>
        <w:tab w:val="left" w:pos="993"/>
      </w:tabs>
      <w:spacing w:before="480" w:line="276" w:lineRule="auto"/>
    </w:pPr>
    <w:rPr>
      <w:rFonts w:ascii="Cambria" w:eastAsia="Cambria" w:hAnsi="Cambria" w:cs="Cambria"/>
      <w:b/>
      <w:bCs/>
      <w:color w:val="365F91"/>
      <w:sz w:val="28"/>
      <w:szCs w:val="28"/>
      <w:u w:val="single" w:color="365F91"/>
      <w:lang w:val="en-US"/>
    </w:rPr>
  </w:style>
  <w:style w:type="paragraph" w:styleId="Sommario1">
    <w:name w:val="toc 1"/>
    <w:uiPriority w:val="39"/>
    <w:rsid w:val="00595B03"/>
    <w:rPr>
      <w:rFonts w:eastAsia="Times New Roman"/>
      <w:color w:val="000000"/>
    </w:rPr>
  </w:style>
  <w:style w:type="numbering" w:customStyle="1" w:styleId="Stileimportato1">
    <w:name w:val="Stile importato 1"/>
    <w:rsid w:val="00595B03"/>
    <w:pPr>
      <w:numPr>
        <w:numId w:val="1"/>
      </w:numPr>
    </w:pPr>
  </w:style>
  <w:style w:type="character" w:customStyle="1" w:styleId="Hyperlink1">
    <w:name w:val="Hyperlink.1"/>
    <w:basedOn w:val="Nessuno"/>
    <w:rsid w:val="00595B03"/>
    <w:rPr>
      <w:rFonts w:ascii="Tahoma" w:eastAsia="Tahoma" w:hAnsi="Tahoma" w:cs="Tahoma"/>
      <w:color w:val="0000FF"/>
      <w:sz w:val="20"/>
      <w:szCs w:val="20"/>
      <w:u w:val="single" w:color="0000FF"/>
    </w:rPr>
  </w:style>
  <w:style w:type="numbering" w:customStyle="1" w:styleId="Stileimportato2">
    <w:name w:val="Stile importato 2"/>
    <w:rsid w:val="00595B03"/>
    <w:pPr>
      <w:numPr>
        <w:numId w:val="3"/>
      </w:numPr>
    </w:pPr>
  </w:style>
  <w:style w:type="numbering" w:customStyle="1" w:styleId="Stileimportato3">
    <w:name w:val="Stile importato 3"/>
    <w:rsid w:val="00595B03"/>
    <w:pPr>
      <w:numPr>
        <w:numId w:val="6"/>
      </w:numPr>
    </w:pPr>
  </w:style>
  <w:style w:type="paragraph" w:styleId="Corpotesto">
    <w:name w:val="Body Text"/>
    <w:rsid w:val="00595B03"/>
    <w:pPr>
      <w:tabs>
        <w:tab w:val="left" w:pos="567"/>
      </w:tabs>
      <w:suppressAutoHyphens/>
      <w:jc w:val="both"/>
    </w:pPr>
    <w:rPr>
      <w:rFonts w:cs="Arial Unicode MS"/>
      <w:b/>
      <w:bCs/>
      <w:i/>
      <w:iCs/>
      <w:color w:val="000000"/>
      <w:sz w:val="22"/>
      <w:szCs w:val="22"/>
      <w:u w:val="single" w:color="000000"/>
    </w:rPr>
  </w:style>
  <w:style w:type="numbering" w:customStyle="1" w:styleId="Stileimportato4">
    <w:name w:val="Stile importato 4"/>
    <w:rsid w:val="00595B03"/>
    <w:pPr>
      <w:numPr>
        <w:numId w:val="8"/>
      </w:numPr>
    </w:pPr>
  </w:style>
  <w:style w:type="paragraph" w:styleId="Corpodeltesto2">
    <w:name w:val="Body Text 2"/>
    <w:rsid w:val="00595B03"/>
    <w:pPr>
      <w:suppressAutoHyphens/>
      <w:spacing w:after="120" w:line="480" w:lineRule="auto"/>
    </w:pPr>
    <w:rPr>
      <w:rFonts w:cs="Arial Unicode MS"/>
      <w:color w:val="000000"/>
      <w:sz w:val="24"/>
      <w:szCs w:val="24"/>
      <w:u w:color="000000"/>
    </w:rPr>
  </w:style>
  <w:style w:type="numbering" w:customStyle="1" w:styleId="Stileimportato5">
    <w:name w:val="Stile importato 5"/>
    <w:rsid w:val="00595B03"/>
    <w:pPr>
      <w:numPr>
        <w:numId w:val="9"/>
      </w:numPr>
    </w:pPr>
  </w:style>
  <w:style w:type="numbering" w:customStyle="1" w:styleId="Stileimportato6">
    <w:name w:val="Stile importato 6"/>
    <w:rsid w:val="00595B03"/>
    <w:pPr>
      <w:numPr>
        <w:numId w:val="10"/>
      </w:numPr>
    </w:pPr>
  </w:style>
  <w:style w:type="numbering" w:customStyle="1" w:styleId="Stileimportato7">
    <w:name w:val="Stile importato 7"/>
    <w:rsid w:val="00595B03"/>
    <w:pPr>
      <w:numPr>
        <w:numId w:val="11"/>
      </w:numPr>
    </w:pPr>
  </w:style>
  <w:style w:type="paragraph" w:styleId="Nessunaspaziatura">
    <w:name w:val="No Spacing"/>
    <w:rsid w:val="00595B03"/>
    <w:pPr>
      <w:suppressAutoHyphens/>
    </w:pPr>
    <w:rPr>
      <w:rFonts w:ascii="Calibri" w:eastAsia="Calibri" w:hAnsi="Calibri" w:cs="Calibri"/>
      <w:color w:val="000000"/>
      <w:sz w:val="22"/>
      <w:szCs w:val="22"/>
      <w:u w:color="000000"/>
    </w:rPr>
  </w:style>
  <w:style w:type="numbering" w:customStyle="1" w:styleId="Stileimportato8">
    <w:name w:val="Stile importato 8"/>
    <w:rsid w:val="00595B03"/>
    <w:pPr>
      <w:numPr>
        <w:numId w:val="13"/>
      </w:numPr>
    </w:pPr>
  </w:style>
  <w:style w:type="paragraph" w:styleId="Paragrafoelenco">
    <w:name w:val="List Paragraph"/>
    <w:uiPriority w:val="34"/>
    <w:qFormat/>
    <w:rsid w:val="00595B03"/>
    <w:pPr>
      <w:suppressAutoHyphens/>
      <w:ind w:left="708"/>
    </w:pPr>
    <w:rPr>
      <w:rFonts w:eastAsia="Times New Roman"/>
      <w:color w:val="000000"/>
      <w:sz w:val="24"/>
      <w:szCs w:val="24"/>
      <w:u w:color="000000"/>
    </w:rPr>
  </w:style>
  <w:style w:type="numbering" w:customStyle="1" w:styleId="Stileimportato9">
    <w:name w:val="Stile importato 9"/>
    <w:rsid w:val="00595B03"/>
    <w:pPr>
      <w:numPr>
        <w:numId w:val="14"/>
      </w:numPr>
    </w:pPr>
  </w:style>
  <w:style w:type="numbering" w:customStyle="1" w:styleId="Stileimportato10">
    <w:name w:val="Stile importato 10"/>
    <w:rsid w:val="00595B03"/>
    <w:pPr>
      <w:numPr>
        <w:numId w:val="15"/>
      </w:numPr>
    </w:pPr>
  </w:style>
  <w:style w:type="numbering" w:customStyle="1" w:styleId="Stileimportato11">
    <w:name w:val="Stile importato 11"/>
    <w:rsid w:val="00595B03"/>
    <w:pPr>
      <w:numPr>
        <w:numId w:val="16"/>
      </w:numPr>
    </w:pPr>
  </w:style>
  <w:style w:type="paragraph" w:customStyle="1" w:styleId="Default">
    <w:name w:val="Default"/>
    <w:rsid w:val="00595B03"/>
    <w:pPr>
      <w:suppressAutoHyphens/>
    </w:pPr>
    <w:rPr>
      <w:rFonts w:ascii="Tahoma" w:hAnsi="Tahoma" w:cs="Arial Unicode MS"/>
      <w:color w:val="000000"/>
      <w:sz w:val="24"/>
      <w:szCs w:val="24"/>
      <w:u w:color="000000"/>
    </w:rPr>
  </w:style>
  <w:style w:type="numbering" w:customStyle="1" w:styleId="Stileimportato12">
    <w:name w:val="Stile importato 12"/>
    <w:rsid w:val="00595B03"/>
    <w:pPr>
      <w:numPr>
        <w:numId w:val="18"/>
      </w:numPr>
    </w:pPr>
  </w:style>
  <w:style w:type="character" w:customStyle="1" w:styleId="Hyperlink2">
    <w:name w:val="Hyperlink.2"/>
    <w:basedOn w:val="Nessuno"/>
    <w:rsid w:val="00595B03"/>
    <w:rPr>
      <w:color w:val="0000FF"/>
      <w:sz w:val="20"/>
      <w:szCs w:val="20"/>
      <w:u w:val="single" w:color="0000FF"/>
      <w:lang w:val="en-US"/>
    </w:rPr>
  </w:style>
  <w:style w:type="numbering" w:customStyle="1" w:styleId="Stileimportato14">
    <w:name w:val="Stile importato 14"/>
    <w:rsid w:val="00595B03"/>
    <w:pPr>
      <w:numPr>
        <w:numId w:val="19"/>
      </w:numPr>
    </w:pPr>
  </w:style>
  <w:style w:type="paragraph" w:styleId="Testofumetto">
    <w:name w:val="Balloon Text"/>
    <w:basedOn w:val="Normale"/>
    <w:link w:val="TestofumettoCarattere"/>
    <w:uiPriority w:val="99"/>
    <w:semiHidden/>
    <w:unhideWhenUsed/>
    <w:rsid w:val="002753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530C"/>
    <w:rPr>
      <w:rFonts w:ascii="Tahoma" w:eastAsia="Times New Roman" w:hAnsi="Tahoma" w:cs="Tahoma"/>
      <w:color w:val="000000"/>
      <w:sz w:val="16"/>
      <w:szCs w:val="16"/>
      <w:u w:color="000000"/>
    </w:rPr>
  </w:style>
  <w:style w:type="character" w:customStyle="1" w:styleId="PidipaginaCarattere">
    <w:name w:val="Piè di pagina Carattere"/>
    <w:basedOn w:val="Carpredefinitoparagrafo"/>
    <w:link w:val="Pidipagina"/>
    <w:uiPriority w:val="99"/>
    <w:rsid w:val="00D03BD9"/>
    <w:rPr>
      <w:rFonts w:eastAsia="Times New Roman"/>
      <w:color w:val="000000"/>
      <w:sz w:val="24"/>
      <w:szCs w:val="24"/>
      <w:u w:color="000000"/>
    </w:rPr>
  </w:style>
  <w:style w:type="character" w:customStyle="1" w:styleId="Menzione1">
    <w:name w:val="Menzione1"/>
    <w:basedOn w:val="Carpredefinitoparagrafo"/>
    <w:uiPriority w:val="99"/>
    <w:semiHidden/>
    <w:unhideWhenUsed/>
    <w:rsid w:val="005D2A78"/>
    <w:rPr>
      <w:color w:val="2B579A"/>
      <w:shd w:val="clear" w:color="auto" w:fill="E6E6E6"/>
    </w:rPr>
  </w:style>
  <w:style w:type="character" w:customStyle="1" w:styleId="Menzionenonrisolta1">
    <w:name w:val="Menzione non risolta1"/>
    <w:basedOn w:val="Carpredefinitoparagrafo"/>
    <w:uiPriority w:val="99"/>
    <w:semiHidden/>
    <w:unhideWhenUsed/>
    <w:rsid w:val="00CE0B64"/>
    <w:rPr>
      <w:color w:val="808080"/>
      <w:shd w:val="clear" w:color="auto" w:fill="E6E6E6"/>
    </w:rPr>
  </w:style>
  <w:style w:type="paragraph" w:customStyle="1" w:styleId="TableParagraph">
    <w:name w:val="Table Paragraph"/>
    <w:basedOn w:val="Normale"/>
    <w:uiPriority w:val="1"/>
    <w:qFormat/>
    <w:rsid w:val="00D6154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spacing w:before="1"/>
    </w:pPr>
    <w:rPr>
      <w:rFonts w:ascii="Calibri" w:eastAsia="Calibri" w:hAnsi="Calibri" w:cs="Calibri"/>
      <w:color w:val="auto"/>
      <w:sz w:val="22"/>
      <w:szCs w:val="22"/>
      <w:bdr w:val="none" w:sz="0" w:space="0" w:color="auto"/>
      <w:lang w:bidi="it-IT"/>
    </w:rPr>
  </w:style>
  <w:style w:type="character" w:customStyle="1" w:styleId="Titolo1Carattere">
    <w:name w:val="Titolo 1 Carattere"/>
    <w:basedOn w:val="Carpredefinitoparagrafo"/>
    <w:link w:val="Titolo1"/>
    <w:rsid w:val="008864D6"/>
    <w:rPr>
      <w:rFonts w:eastAsia="Times New Roman"/>
      <w:b/>
      <w:bCs/>
      <w:color w:val="000000"/>
      <w:sz w:val="24"/>
      <w:szCs w:val="24"/>
      <w:u w:val="single" w:color="000000"/>
    </w:rPr>
  </w:style>
  <w:style w:type="character" w:customStyle="1" w:styleId="IntestazioneCarattere">
    <w:name w:val="Intestazione Carattere"/>
    <w:basedOn w:val="Carpredefinitoparagrafo"/>
    <w:link w:val="Intestazione"/>
    <w:uiPriority w:val="99"/>
    <w:rsid w:val="00044681"/>
    <w:rPr>
      <w:rFonts w:cs="Arial Unicode MS"/>
      <w:color w:val="000000"/>
      <w:sz w:val="24"/>
      <w:szCs w:val="24"/>
      <w:u w:color="000000"/>
    </w:rPr>
  </w:style>
  <w:style w:type="table" w:customStyle="1" w:styleId="TableGrid">
    <w:name w:val="TableGrid"/>
    <w:rsid w:val="009143D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character" w:styleId="Numeropagina">
    <w:name w:val="page number"/>
    <w:basedOn w:val="Carpredefinitoparagrafo"/>
    <w:uiPriority w:val="99"/>
    <w:semiHidden/>
    <w:unhideWhenUsed/>
    <w:rsid w:val="002D0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AB27E-54F1-4699-9543-4E4D1170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3098</Words>
  <Characters>17660</Characters>
  <Application>Microsoft Office Word</Application>
  <DocSecurity>4</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Dimeglio</dc:creator>
  <cp:lastModifiedBy>dimeglio</cp:lastModifiedBy>
  <cp:revision>2</cp:revision>
  <cp:lastPrinted>2021-08-09T09:41:00Z</cp:lastPrinted>
  <dcterms:created xsi:type="dcterms:W3CDTF">2021-08-11T09:59:00Z</dcterms:created>
  <dcterms:modified xsi:type="dcterms:W3CDTF">2021-08-11T09:59:00Z</dcterms:modified>
</cp:coreProperties>
</file>